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bottom w:val="double" w:sz="12" w:space="0" w:color="0000FF"/>
        </w:tblBorders>
        <w:tblLook w:val="0000" w:firstRow="0" w:lastRow="0" w:firstColumn="0" w:lastColumn="0" w:noHBand="0" w:noVBand="0"/>
      </w:tblPr>
      <w:tblGrid>
        <w:gridCol w:w="2922"/>
        <w:gridCol w:w="6715"/>
      </w:tblGrid>
      <w:tr w:rsidR="00A72662" w:rsidRPr="00C67954" w:rsidTr="001B5FF3">
        <w:trPr>
          <w:trHeight w:hRule="exact" w:val="1701"/>
        </w:trPr>
        <w:tc>
          <w:tcPr>
            <w:tcW w:w="1516" w:type="pct"/>
            <w:vAlign w:val="center"/>
          </w:tcPr>
          <w:p w:rsidR="00A72662" w:rsidRDefault="00A72662" w:rsidP="001B5FF3">
            <w:pPr>
              <w:pStyle w:val="14"/>
              <w:widowControl/>
              <w:tabs>
                <w:tab w:val="clear" w:pos="4153"/>
                <w:tab w:val="clear" w:pos="8306"/>
              </w:tabs>
              <w:ind w:right="1211"/>
              <w:rPr>
                <w:rFonts w:ascii="Arial" w:hAnsi="Arial" w:cs="Arial"/>
                <w:noProof/>
                <w:snapToGrid/>
              </w:rPr>
            </w:pPr>
            <w:r>
              <w:rPr>
                <w:bCs/>
              </w:rPr>
              <w:br w:type="page"/>
            </w:r>
            <w:r>
              <w:rPr>
                <w:rFonts w:ascii="Arial" w:hAnsi="Arial" w:cs="Arial"/>
                <w:noProof/>
                <w:snapToGrid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4" w:type="pct"/>
            <w:vAlign w:val="center"/>
          </w:tcPr>
          <w:p w:rsidR="00A72662" w:rsidRPr="00A72662" w:rsidRDefault="00A72662" w:rsidP="001B5FF3">
            <w:pPr>
              <w:pStyle w:val="24"/>
              <w:rPr>
                <w:sz w:val="24"/>
                <w:szCs w:val="24"/>
              </w:rPr>
            </w:pPr>
            <w:r w:rsidRPr="00A72662">
              <w:rPr>
                <w:sz w:val="24"/>
                <w:szCs w:val="24"/>
              </w:rPr>
              <w:t>ИНФОРМАЦИОННЫЕ ТЕХНОЛОГИИ</w:t>
            </w:r>
          </w:p>
          <w:p w:rsidR="00A72662" w:rsidRPr="00A72662" w:rsidRDefault="00A72662" w:rsidP="001B5FF3">
            <w:pPr>
              <w:pStyle w:val="15"/>
              <w:rPr>
                <w:rFonts w:asciiTheme="minorHAnsi" w:hAnsiTheme="minorHAnsi" w:cstheme="minorHAnsi"/>
              </w:rPr>
            </w:pPr>
            <w:r w:rsidRPr="00A72662">
              <w:rPr>
                <w:rFonts w:asciiTheme="minorHAnsi" w:hAnsiTheme="minorHAnsi" w:cstheme="minorHAnsi"/>
              </w:rPr>
              <w:t>АО «ОВИОНТ ИНФОРМ»</w:t>
            </w:r>
          </w:p>
        </w:tc>
      </w:tr>
    </w:tbl>
    <w:p w:rsidR="00A72662" w:rsidRDefault="00A72662" w:rsidP="00A72662">
      <w:pPr>
        <w:rPr>
          <w:rFonts w:cs="Arial"/>
          <w:noProof/>
          <w:lang w:val="ru-RU" w:eastAsia="ru-RU" w:bidi="ar-SA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83"/>
        <w:gridCol w:w="284"/>
        <w:gridCol w:w="283"/>
        <w:gridCol w:w="284"/>
        <w:gridCol w:w="7513"/>
      </w:tblGrid>
      <w:tr w:rsidR="0049661A" w:rsidRPr="00776ED8" w:rsidTr="0049661A">
        <w:trPr>
          <w:trHeight w:val="12384"/>
        </w:trPr>
        <w:tc>
          <w:tcPr>
            <w:tcW w:w="846" w:type="dxa"/>
            <w:shd w:val="clear" w:color="auto" w:fill="0070C0"/>
          </w:tcPr>
          <w:p w:rsidR="0049661A" w:rsidRDefault="0049661A" w:rsidP="00A72662">
            <w:pPr>
              <w:ind w:firstLine="0"/>
              <w:rPr>
                <w:rFonts w:cs="Arial"/>
                <w:noProof/>
                <w:lang w:val="ru-RU" w:eastAsia="ru-RU" w:bidi="ar-SA"/>
              </w:rPr>
            </w:pPr>
          </w:p>
        </w:tc>
        <w:tc>
          <w:tcPr>
            <w:tcW w:w="283" w:type="dxa"/>
          </w:tcPr>
          <w:p w:rsidR="0049661A" w:rsidRDefault="0049661A" w:rsidP="00A72662">
            <w:pPr>
              <w:ind w:firstLine="0"/>
              <w:rPr>
                <w:rFonts w:cs="Arial"/>
                <w:noProof/>
                <w:lang w:val="ru-RU" w:eastAsia="ru-RU" w:bidi="ar-SA"/>
              </w:rPr>
            </w:pPr>
          </w:p>
        </w:tc>
        <w:tc>
          <w:tcPr>
            <w:tcW w:w="284" w:type="dxa"/>
            <w:shd w:val="clear" w:color="auto" w:fill="0070C0"/>
          </w:tcPr>
          <w:p w:rsidR="0049661A" w:rsidRDefault="0049661A" w:rsidP="00A72662">
            <w:pPr>
              <w:ind w:firstLine="0"/>
              <w:rPr>
                <w:rFonts w:cs="Arial"/>
                <w:noProof/>
                <w:lang w:val="ru-RU" w:eastAsia="ru-RU" w:bidi="ar-SA"/>
              </w:rPr>
            </w:pPr>
          </w:p>
        </w:tc>
        <w:tc>
          <w:tcPr>
            <w:tcW w:w="283" w:type="dxa"/>
          </w:tcPr>
          <w:p w:rsidR="0049661A" w:rsidRDefault="0049661A" w:rsidP="00A72662">
            <w:pPr>
              <w:ind w:firstLine="0"/>
              <w:rPr>
                <w:rFonts w:cs="Arial"/>
                <w:noProof/>
                <w:lang w:val="ru-RU" w:eastAsia="ru-RU" w:bidi="ar-SA"/>
              </w:rPr>
            </w:pPr>
          </w:p>
        </w:tc>
        <w:tc>
          <w:tcPr>
            <w:tcW w:w="284" w:type="dxa"/>
            <w:shd w:val="clear" w:color="auto" w:fill="0070C0"/>
          </w:tcPr>
          <w:p w:rsidR="0049661A" w:rsidRDefault="0049661A" w:rsidP="00A72662">
            <w:pPr>
              <w:ind w:firstLine="0"/>
              <w:rPr>
                <w:rFonts w:cs="Arial"/>
                <w:noProof/>
                <w:lang w:val="ru-RU" w:eastAsia="ru-RU" w:bidi="ar-SA"/>
              </w:rPr>
            </w:pPr>
          </w:p>
        </w:tc>
        <w:tc>
          <w:tcPr>
            <w:tcW w:w="7513" w:type="dxa"/>
            <w:shd w:val="clear" w:color="auto" w:fill="auto"/>
          </w:tcPr>
          <w:p w:rsidR="0049661A" w:rsidRDefault="0049661A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Default="00CC70EF" w:rsidP="0049661A">
            <w:pPr>
              <w:ind w:firstLine="0"/>
              <w:jc w:val="center"/>
              <w:rPr>
                <w:rFonts w:cs="Arial"/>
                <w:noProof/>
                <w:lang w:val="ru-RU" w:eastAsia="ru-RU" w:bidi="ar-SA"/>
              </w:rPr>
            </w:pPr>
          </w:p>
          <w:p w:rsidR="00CC70EF" w:rsidRPr="00CC70EF" w:rsidRDefault="00CC70EF" w:rsidP="0049661A">
            <w:pPr>
              <w:ind w:firstLine="0"/>
              <w:jc w:val="center"/>
              <w:rPr>
                <w:rFonts w:asciiTheme="majorHAnsi" w:hAnsiTheme="majorHAnsi" w:cstheme="majorHAnsi"/>
                <w:b/>
                <w:noProof/>
                <w:sz w:val="40"/>
                <w:szCs w:val="40"/>
                <w:lang w:val="ru-RU" w:eastAsia="ru-RU" w:bidi="ar-SA"/>
              </w:rPr>
            </w:pPr>
            <w:r w:rsidRPr="00CC70EF">
              <w:rPr>
                <w:rFonts w:asciiTheme="majorHAnsi" w:hAnsiTheme="majorHAnsi" w:cstheme="majorHAnsi"/>
                <w:b/>
                <w:noProof/>
                <w:sz w:val="40"/>
                <w:szCs w:val="40"/>
                <w:lang w:val="ru-RU" w:eastAsia="ru-RU" w:bidi="ar-SA"/>
              </w:rPr>
              <w:t>ИНСТРУКЦИЯ</w:t>
            </w:r>
          </w:p>
          <w:p w:rsidR="004C0767" w:rsidRDefault="004C0767" w:rsidP="004C0767">
            <w:pPr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</w:p>
          <w:p w:rsidR="004C0767" w:rsidRPr="004C0767" w:rsidRDefault="004C0767" w:rsidP="004C0767">
            <w:pPr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 w:rsidRPr="004C0767">
              <w:rPr>
                <w:b/>
                <w:sz w:val="32"/>
                <w:szCs w:val="32"/>
                <w:lang w:val="ru-RU"/>
              </w:rPr>
              <w:t>Баланс-2</w:t>
            </w:r>
            <w:r w:rsidR="00776ED8">
              <w:rPr>
                <w:b/>
                <w:sz w:val="32"/>
                <w:szCs w:val="32"/>
                <w:lang w:val="ru-RU"/>
              </w:rPr>
              <w:t>Н</w:t>
            </w:r>
            <w:r w:rsidR="00C43D6F">
              <w:rPr>
                <w:b/>
                <w:sz w:val="32"/>
                <w:szCs w:val="32"/>
                <w:lang w:val="ru-RU"/>
              </w:rPr>
              <w:t>. Отчетность ОФР.</w:t>
            </w:r>
          </w:p>
          <w:p w:rsidR="004C0767" w:rsidRDefault="004C0767" w:rsidP="004C0767">
            <w:pPr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 w:rsidRPr="004C0767">
              <w:rPr>
                <w:b/>
                <w:sz w:val="32"/>
                <w:szCs w:val="32"/>
                <w:lang w:val="ru-RU"/>
              </w:rPr>
              <w:t>Подготовка отчет</w:t>
            </w:r>
            <w:r w:rsidR="003A6728">
              <w:rPr>
                <w:b/>
                <w:sz w:val="32"/>
                <w:szCs w:val="32"/>
                <w:lang w:val="ru-RU"/>
              </w:rPr>
              <w:t>а</w:t>
            </w:r>
            <w:r w:rsidRPr="004C0767">
              <w:rPr>
                <w:b/>
                <w:sz w:val="32"/>
                <w:szCs w:val="32"/>
                <w:lang w:val="ru-RU"/>
              </w:rPr>
              <w:t xml:space="preserve"> по </w:t>
            </w:r>
            <w:r w:rsidR="003A6728">
              <w:rPr>
                <w:b/>
                <w:sz w:val="32"/>
                <w:szCs w:val="32"/>
                <w:lang w:val="ru-RU"/>
              </w:rPr>
              <w:t xml:space="preserve">форме </w:t>
            </w:r>
            <w:r w:rsidR="003A6728">
              <w:rPr>
                <w:b/>
                <w:sz w:val="32"/>
                <w:szCs w:val="32"/>
              </w:rPr>
              <w:t>FATCA</w:t>
            </w:r>
            <w:r w:rsidR="003A6728" w:rsidRPr="003A6728">
              <w:rPr>
                <w:b/>
                <w:sz w:val="32"/>
                <w:szCs w:val="32"/>
                <w:lang w:val="ru-RU"/>
              </w:rPr>
              <w:t xml:space="preserve"> 8966</w:t>
            </w:r>
            <w:r w:rsidR="00776ED8">
              <w:rPr>
                <w:b/>
                <w:sz w:val="32"/>
                <w:szCs w:val="32"/>
                <w:lang w:val="ru-RU"/>
              </w:rPr>
              <w:t xml:space="preserve"> для</w:t>
            </w:r>
          </w:p>
          <w:p w:rsidR="00776ED8" w:rsidRPr="00776ED8" w:rsidRDefault="00776ED8" w:rsidP="004C0767">
            <w:pPr>
              <w:ind w:firstLine="0"/>
              <w:jc w:val="center"/>
              <w:rPr>
                <w:b/>
                <w:sz w:val="32"/>
                <w:szCs w:val="32"/>
                <w:lang w:val="ru-RU"/>
              </w:rPr>
            </w:pPr>
            <w:r>
              <w:rPr>
                <w:b/>
                <w:sz w:val="32"/>
                <w:szCs w:val="32"/>
                <w:lang w:val="ru-RU"/>
              </w:rPr>
              <w:t xml:space="preserve">Управляющей Компании. Консолидированный отчет </w:t>
            </w:r>
            <w:r>
              <w:rPr>
                <w:b/>
                <w:sz w:val="32"/>
                <w:szCs w:val="32"/>
              </w:rPr>
              <w:t>FATCA</w:t>
            </w:r>
            <w:r>
              <w:rPr>
                <w:b/>
                <w:sz w:val="32"/>
                <w:szCs w:val="32"/>
                <w:lang w:val="ru-RU"/>
              </w:rPr>
              <w:t xml:space="preserve"> 8966</w:t>
            </w:r>
          </w:p>
          <w:p w:rsidR="00CC70EF" w:rsidRDefault="00CC70EF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Default="004C0767" w:rsidP="0049661A">
            <w:pPr>
              <w:ind w:firstLine="0"/>
              <w:jc w:val="center"/>
              <w:rPr>
                <w:rFonts w:asciiTheme="majorHAnsi" w:hAnsiTheme="majorHAnsi" w:cstheme="majorHAnsi"/>
                <w:noProof/>
                <w:lang w:val="ru-RU" w:eastAsia="ru-RU" w:bidi="ar-SA"/>
              </w:rPr>
            </w:pPr>
          </w:p>
          <w:p w:rsidR="004C0767" w:rsidRPr="00C578F2" w:rsidRDefault="004C0767" w:rsidP="004C0767">
            <w:pPr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 w:bidi="ar-SA"/>
              </w:rPr>
            </w:pPr>
            <w:r w:rsidRPr="00C578F2">
              <w:rPr>
                <w:rFonts w:asciiTheme="majorHAnsi" w:hAnsiTheme="majorHAnsi" w:cstheme="majorHAnsi"/>
                <w:noProof/>
                <w:sz w:val="20"/>
                <w:szCs w:val="20"/>
                <w:lang w:val="ru-RU" w:eastAsia="ru-RU" w:bidi="ar-SA"/>
              </w:rPr>
              <w:t>МОСКВА</w:t>
            </w:r>
          </w:p>
        </w:tc>
      </w:tr>
    </w:tbl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  <w:lang w:val="ru-RU"/>
        </w:rPr>
        <w:id w:val="-24549551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C006F" w:rsidRPr="00776ED8" w:rsidRDefault="00FA74B0" w:rsidP="008C006F">
          <w:pPr>
            <w:pStyle w:val="af6"/>
            <w:numPr>
              <w:ilvl w:val="0"/>
              <w:numId w:val="0"/>
            </w:numPr>
            <w:rPr>
              <w:lang w:val="ru-RU"/>
            </w:rPr>
          </w:pPr>
          <w:r>
            <w:rPr>
              <w:lang w:val="ru-RU"/>
            </w:rPr>
            <w:t>Ог</w:t>
          </w:r>
          <w:r w:rsidR="008C006F">
            <w:rPr>
              <w:lang w:val="ru-RU"/>
            </w:rPr>
            <w:t>лавление</w:t>
          </w:r>
        </w:p>
        <w:p w:rsidR="00BA7B5D" w:rsidRDefault="0099476A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r>
            <w:rPr>
              <w:b/>
              <w:bCs/>
            </w:rPr>
            <w:fldChar w:fldCharType="begin"/>
          </w:r>
          <w:r w:rsidRPr="00776ED8">
            <w:rPr>
              <w:b/>
              <w:bCs/>
              <w:lang w:val="ru-RU"/>
            </w:rPr>
            <w:instrText xml:space="preserve"> </w:instrText>
          </w:r>
          <w:r>
            <w:rPr>
              <w:b/>
              <w:bCs/>
            </w:rPr>
            <w:instrText>TOC</w:instrText>
          </w:r>
          <w:r w:rsidRPr="00776ED8">
            <w:rPr>
              <w:b/>
              <w:bCs/>
              <w:lang w:val="ru-RU"/>
            </w:rPr>
            <w:instrText xml:space="preserve"> \</w:instrText>
          </w:r>
          <w:r>
            <w:rPr>
              <w:b/>
              <w:bCs/>
            </w:rPr>
            <w:instrText>o</w:instrText>
          </w:r>
          <w:r w:rsidRPr="00776ED8">
            <w:rPr>
              <w:b/>
              <w:bCs/>
              <w:lang w:val="ru-RU"/>
            </w:rPr>
            <w:instrText xml:space="preserve"> "1-3" \</w:instrText>
          </w:r>
          <w:r>
            <w:rPr>
              <w:b/>
              <w:bCs/>
            </w:rPr>
            <w:instrText>h</w:instrText>
          </w:r>
          <w:r w:rsidRPr="00776ED8">
            <w:rPr>
              <w:b/>
              <w:bCs/>
              <w:lang w:val="ru-RU"/>
            </w:rPr>
            <w:instrText xml:space="preserve"> \</w:instrText>
          </w:r>
          <w:r>
            <w:rPr>
              <w:b/>
              <w:bCs/>
            </w:rPr>
            <w:instrText>z</w:instrText>
          </w:r>
          <w:r w:rsidRPr="00776ED8">
            <w:rPr>
              <w:b/>
              <w:bCs/>
              <w:lang w:val="ru-RU"/>
            </w:rPr>
            <w:instrText xml:space="preserve"> \</w:instrText>
          </w:r>
          <w:r>
            <w:rPr>
              <w:b/>
              <w:bCs/>
            </w:rPr>
            <w:instrText>u</w:instrText>
          </w:r>
          <w:r w:rsidRPr="00776ED8">
            <w:rPr>
              <w:b/>
              <w:bCs/>
              <w:lang w:val="ru-RU"/>
            </w:rPr>
            <w:instrText xml:space="preserve"> </w:instrText>
          </w:r>
          <w:r>
            <w:rPr>
              <w:b/>
              <w:bCs/>
            </w:rPr>
            <w:fldChar w:fldCharType="separate"/>
          </w:r>
          <w:hyperlink w:anchor="_Toc184806862" w:history="1">
            <w:r w:rsidR="00BA7B5D" w:rsidRPr="00DC0BB8">
              <w:rPr>
                <w:rStyle w:val="afe"/>
                <w:noProof/>
                <w:lang w:val="ru-RU"/>
              </w:rPr>
              <w:t>1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Управляющая компания как спонсор подотчетных фондов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_Toc184806862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3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3" w:history="1">
            <w:r w:rsidR="00BA7B5D" w:rsidRPr="00DC0BB8">
              <w:rPr>
                <w:rStyle w:val="afe"/>
                <w:noProof/>
                <w:lang w:val="ru-RU"/>
              </w:rPr>
              <w:t>2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Подготовка отчетов по фондам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_Toc184806863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3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4" w:history="1">
            <w:r w:rsidR="00BA7B5D" w:rsidRPr="00DC0BB8">
              <w:rPr>
                <w:rStyle w:val="afe"/>
                <w:noProof/>
                <w:lang w:val="ru-RU"/>
              </w:rPr>
              <w:t>2.1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Создание экземпляра отчета вручную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_Toc184806864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3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5" w:history="1">
            <w:r w:rsidR="00BA7B5D" w:rsidRPr="00DC0BB8">
              <w:rPr>
                <w:rStyle w:val="afe"/>
                <w:noProof/>
                <w:lang w:val="ru-RU"/>
              </w:rPr>
              <w:t>2.2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 xml:space="preserve">Формирование экземпляров из специализированного шаблона </w:t>
            </w:r>
            <w:r w:rsidR="00BA7B5D" w:rsidRPr="00DC0BB8">
              <w:rPr>
                <w:rStyle w:val="afe"/>
                <w:noProof/>
              </w:rPr>
              <w:t>Excel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_Toc184806865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4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6" w:history="1">
            <w:r w:rsidR="00BA7B5D" w:rsidRPr="00DC0BB8">
              <w:rPr>
                <w:rStyle w:val="afe"/>
                <w:noProof/>
                <w:lang w:val="ru-RU"/>
              </w:rPr>
              <w:t>3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 xml:space="preserve">Подготовка отчета для отправки в </w:t>
            </w:r>
            <w:r w:rsidR="00BA7B5D" w:rsidRPr="00DC0BB8">
              <w:rPr>
                <w:rStyle w:val="afe"/>
                <w:noProof/>
              </w:rPr>
              <w:t>IRS</w:t>
            </w:r>
            <w:r w:rsidR="00BA7B5D" w:rsidRPr="00DC0BB8">
              <w:rPr>
                <w:rStyle w:val="afe"/>
                <w:noProof/>
                <w:lang w:val="ru-RU"/>
              </w:rPr>
              <w:t>. Консолидированный отчет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_Toc184806866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5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7" w:history="1">
            <w:r w:rsidR="00BA7B5D" w:rsidRPr="00DC0BB8">
              <w:rPr>
                <w:rStyle w:val="afe"/>
                <w:noProof/>
                <w:lang w:val="ru-RU"/>
              </w:rPr>
              <w:t>4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 xml:space="preserve">Отправка консолидированного отчета в </w:t>
            </w:r>
            <w:r w:rsidR="00BA7B5D" w:rsidRPr="00DC0BB8">
              <w:rPr>
                <w:rStyle w:val="afe"/>
                <w:noProof/>
              </w:rPr>
              <w:t>IRS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_Toc184806867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8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8" w:history="1">
            <w:r w:rsidR="00BA7B5D" w:rsidRPr="00DC0BB8">
              <w:rPr>
                <w:rStyle w:val="afe"/>
                <w:noProof/>
                <w:lang w:val="ru-RU"/>
              </w:rPr>
              <w:t>4.1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Создание транспортного контейнера с консолидированным отчетом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_Toc184806868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8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69" w:history="1">
            <w:r w:rsidR="00BA7B5D" w:rsidRPr="00DC0BB8">
              <w:rPr>
                <w:rStyle w:val="afe"/>
                <w:noProof/>
                <w:lang w:val="ru-RU"/>
              </w:rPr>
              <w:t>4.2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 xml:space="preserve">Получение сообщений от служб </w:t>
            </w:r>
            <w:r w:rsidR="00BA7B5D" w:rsidRPr="00DC0BB8">
              <w:rPr>
                <w:rStyle w:val="afe"/>
                <w:noProof/>
              </w:rPr>
              <w:t>IDES</w:t>
            </w:r>
            <w:r w:rsidR="00BA7B5D" w:rsidRPr="00DC0BB8">
              <w:rPr>
                <w:rStyle w:val="afe"/>
                <w:noProof/>
                <w:lang w:val="ru-RU"/>
              </w:rPr>
              <w:t xml:space="preserve"> и </w:t>
            </w:r>
            <w:r w:rsidR="00BA7B5D" w:rsidRPr="00DC0BB8">
              <w:rPr>
                <w:rStyle w:val="afe"/>
                <w:noProof/>
              </w:rPr>
              <w:t>IRS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_Toc184806869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10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70" w:history="1">
            <w:r w:rsidR="00BA7B5D" w:rsidRPr="00DC0BB8">
              <w:rPr>
                <w:rStyle w:val="afe"/>
                <w:noProof/>
                <w:lang w:val="ru-RU"/>
              </w:rPr>
              <w:t>5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Формирование корректировочных отчетов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_Toc184806870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12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71" w:history="1">
            <w:r w:rsidR="00BA7B5D" w:rsidRPr="00DC0BB8">
              <w:rPr>
                <w:rStyle w:val="afe"/>
                <w:noProof/>
                <w:lang w:val="ru-RU"/>
              </w:rPr>
              <w:t>5.1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Исправление ошибок первоначального консолидированного отчета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_Toc184806871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12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72" w:history="1">
            <w:r w:rsidR="00BA7B5D" w:rsidRPr="00DC0BB8">
              <w:rPr>
                <w:rStyle w:val="afe"/>
                <w:noProof/>
                <w:lang w:val="ru-RU"/>
              </w:rPr>
              <w:t>5.2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Создание консолидированного отчета, аннулирующего первоначальные данные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_Toc184806872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12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2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73" w:history="1">
            <w:r w:rsidR="00BA7B5D" w:rsidRPr="00DC0BB8">
              <w:rPr>
                <w:rStyle w:val="afe"/>
                <w:noProof/>
                <w:lang w:val="ru-RU"/>
              </w:rPr>
              <w:t>5.3</w:t>
            </w:r>
            <w:r w:rsidR="00BA7B5D">
              <w:rPr>
                <w:rFonts w:cstheme="minorBidi"/>
                <w:noProof/>
                <w:sz w:val="22"/>
                <w:szCs w:val="22"/>
                <w:lang w:val="ru-RU" w:eastAsia="ru-RU" w:bidi="ar-SA"/>
              </w:rPr>
              <w:tab/>
            </w:r>
            <w:r w:rsidR="00BA7B5D" w:rsidRPr="00DC0BB8">
              <w:rPr>
                <w:rStyle w:val="afe"/>
                <w:noProof/>
                <w:lang w:val="ru-RU"/>
              </w:rPr>
              <w:t>Создание консолидированного отчета с измененными данными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_Toc184806873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13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BA7B5D" w:rsidRDefault="000253BF">
          <w:pPr>
            <w:pStyle w:val="13"/>
            <w:rPr>
              <w:rFonts w:cstheme="minorBidi"/>
              <w:noProof/>
              <w:sz w:val="22"/>
              <w:szCs w:val="22"/>
              <w:lang w:val="ru-RU" w:eastAsia="ru-RU" w:bidi="ar-SA"/>
            </w:rPr>
          </w:pPr>
          <w:hyperlink w:anchor="_Toc184806874" w:history="1">
            <w:r w:rsidR="00BA7B5D" w:rsidRPr="00DC0BB8">
              <w:rPr>
                <w:rStyle w:val="afe"/>
                <w:noProof/>
                <w:lang w:val="ru-RU"/>
              </w:rPr>
              <w:t>Лист регистрации изменений</w:t>
            </w:r>
            <w:r w:rsidR="00BA7B5D">
              <w:rPr>
                <w:noProof/>
                <w:webHidden/>
              </w:rPr>
              <w:tab/>
            </w:r>
            <w:r w:rsidR="00BA7B5D">
              <w:rPr>
                <w:noProof/>
                <w:webHidden/>
              </w:rPr>
              <w:fldChar w:fldCharType="begin"/>
            </w:r>
            <w:r w:rsidR="00BA7B5D">
              <w:rPr>
                <w:noProof/>
                <w:webHidden/>
              </w:rPr>
              <w:instrText xml:space="preserve"> PAGEREF _Toc184806874 \h </w:instrText>
            </w:r>
            <w:r w:rsidR="00BA7B5D">
              <w:rPr>
                <w:noProof/>
                <w:webHidden/>
              </w:rPr>
            </w:r>
            <w:r w:rsidR="00BA7B5D">
              <w:rPr>
                <w:noProof/>
                <w:webHidden/>
              </w:rPr>
              <w:fldChar w:fldCharType="separate"/>
            </w:r>
            <w:r w:rsidR="00BA7B5D">
              <w:rPr>
                <w:noProof/>
                <w:webHidden/>
              </w:rPr>
              <w:t>14</w:t>
            </w:r>
            <w:r w:rsidR="00BA7B5D">
              <w:rPr>
                <w:noProof/>
                <w:webHidden/>
              </w:rPr>
              <w:fldChar w:fldCharType="end"/>
            </w:r>
          </w:hyperlink>
        </w:p>
        <w:p w:rsidR="008C006F" w:rsidRDefault="0099476A" w:rsidP="008C006F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AB1742" w:rsidRDefault="00AB1742" w:rsidP="0099476A">
      <w:pPr>
        <w:rPr>
          <w:rFonts w:ascii="Arial" w:eastAsiaTheme="majorEastAsia" w:hAnsi="Arial" w:cstheme="majorBidi"/>
          <w:b/>
          <w:bCs/>
          <w:kern w:val="32"/>
          <w:sz w:val="28"/>
          <w:szCs w:val="32"/>
          <w:lang w:val="ru-RU"/>
        </w:rPr>
      </w:pPr>
      <w:r>
        <w:rPr>
          <w:lang w:val="ru-RU"/>
        </w:rPr>
        <w:br w:type="page"/>
      </w:r>
    </w:p>
    <w:p w:rsidR="00434F51" w:rsidRDefault="00366D4F" w:rsidP="002A7022">
      <w:pPr>
        <w:pStyle w:val="10"/>
        <w:rPr>
          <w:lang w:val="ru-RU"/>
        </w:rPr>
      </w:pPr>
      <w:bookmarkStart w:id="0" w:name="_Toc184806862"/>
      <w:r>
        <w:rPr>
          <w:lang w:val="ru-RU"/>
        </w:rPr>
        <w:lastRenderedPageBreak/>
        <w:t>Управляющая компания как спонсор подотчетных фондов</w:t>
      </w:r>
      <w:bookmarkEnd w:id="0"/>
    </w:p>
    <w:p w:rsidR="00E82BE3" w:rsidRPr="004017C8" w:rsidRDefault="004017C8" w:rsidP="00E82BE3">
      <w:pPr>
        <w:rPr>
          <w:lang w:val="ru-RU"/>
        </w:rPr>
      </w:pPr>
      <w:r>
        <w:rPr>
          <w:lang w:val="ru-RU"/>
        </w:rPr>
        <w:t>Управляющая компания</w:t>
      </w:r>
      <w:r w:rsidR="00BE58A8">
        <w:rPr>
          <w:lang w:val="ru-RU"/>
        </w:rPr>
        <w:t xml:space="preserve"> (УК)</w:t>
      </w:r>
      <w:r>
        <w:rPr>
          <w:lang w:val="ru-RU"/>
        </w:rPr>
        <w:t>,</w:t>
      </w:r>
      <w:r w:rsidR="00366D4F">
        <w:rPr>
          <w:lang w:val="ru-RU"/>
        </w:rPr>
        <w:t xml:space="preserve"> зарегистрированная в </w:t>
      </w:r>
      <w:r w:rsidR="00366D4F">
        <w:t>IRS</w:t>
      </w:r>
      <w:r w:rsidR="00366D4F" w:rsidRPr="00366D4F">
        <w:rPr>
          <w:lang w:val="ru-RU"/>
        </w:rPr>
        <w:t xml:space="preserve"> </w:t>
      </w:r>
      <w:r>
        <w:rPr>
          <w:lang w:val="ru-RU"/>
        </w:rPr>
        <w:t xml:space="preserve">как </w:t>
      </w:r>
      <w:r w:rsidRPr="004017C8">
        <w:rPr>
          <w:i/>
          <w:lang w:val="ru-RU"/>
        </w:rPr>
        <w:t>Trustee-Documented Trust</w:t>
      </w:r>
      <w:r w:rsidRPr="004017C8">
        <w:rPr>
          <w:lang w:val="ru-RU"/>
        </w:rPr>
        <w:t xml:space="preserve"> </w:t>
      </w:r>
      <w:r>
        <w:rPr>
          <w:lang w:val="ru-RU"/>
        </w:rPr>
        <w:t>(</w:t>
      </w:r>
      <w:r w:rsidRPr="004017C8">
        <w:rPr>
          <w:lang w:val="ru-RU"/>
        </w:rPr>
        <w:t>управляющ</w:t>
      </w:r>
      <w:r>
        <w:rPr>
          <w:lang w:val="ru-RU"/>
        </w:rPr>
        <w:t>ий</w:t>
      </w:r>
      <w:r w:rsidRPr="004017C8">
        <w:rPr>
          <w:lang w:val="ru-RU"/>
        </w:rPr>
        <w:t xml:space="preserve"> фонда с документированным доверительным собственником</w:t>
      </w:r>
      <w:r>
        <w:rPr>
          <w:lang w:val="ru-RU"/>
        </w:rPr>
        <w:t xml:space="preserve">) указывает свой </w:t>
      </w:r>
      <w:r>
        <w:t>GIIN</w:t>
      </w:r>
      <w:r w:rsidRPr="004017C8">
        <w:rPr>
          <w:lang w:val="ru-RU"/>
        </w:rPr>
        <w:t xml:space="preserve"> </w:t>
      </w:r>
      <w:r>
        <w:rPr>
          <w:lang w:val="ru-RU"/>
        </w:rPr>
        <w:t xml:space="preserve">как спонсирующей </w:t>
      </w:r>
      <w:r>
        <w:t>FFI</w:t>
      </w:r>
      <w:r>
        <w:rPr>
          <w:lang w:val="ru-RU"/>
        </w:rPr>
        <w:t xml:space="preserve">, и </w:t>
      </w:r>
      <w:r w:rsidRPr="004017C8">
        <w:rPr>
          <w:rFonts w:eastAsia="Times New Roman"/>
          <w:lang w:val="ru-RU" w:eastAsia="ru-RU" w:bidi="ar-SA"/>
        </w:rPr>
        <w:t xml:space="preserve">представляет в отчете по Форме 8966 всю необходимую информацию </w:t>
      </w:r>
      <w:r w:rsidR="00BE58A8">
        <w:rPr>
          <w:rFonts w:eastAsia="Times New Roman"/>
          <w:lang w:val="ru-RU" w:eastAsia="ru-RU" w:bidi="ar-SA"/>
        </w:rPr>
        <w:t xml:space="preserve">отдельно </w:t>
      </w:r>
      <w:r w:rsidRPr="004017C8">
        <w:rPr>
          <w:rFonts w:eastAsia="Times New Roman"/>
          <w:lang w:val="ru-RU" w:eastAsia="ru-RU" w:bidi="ar-SA"/>
        </w:rPr>
        <w:t>по каждому обслуживаемому фондом счету.</w:t>
      </w:r>
      <w:r w:rsidR="00F75881">
        <w:rPr>
          <w:rFonts w:eastAsia="Times New Roman"/>
          <w:lang w:val="ru-RU" w:eastAsia="ru-RU" w:bidi="ar-SA"/>
        </w:rPr>
        <w:t xml:space="preserve"> Информация со сведениями о счетах подотчетных клиентов фонда заносится по каждому фонду в отдельный экземпляр отчета: сколько фондов – столько экземпляров.</w:t>
      </w:r>
    </w:p>
    <w:p w:rsidR="004456A8" w:rsidRDefault="002A7022" w:rsidP="0027439F">
      <w:pPr>
        <w:pStyle w:val="10"/>
        <w:ind w:right="2852"/>
        <w:rPr>
          <w:lang w:val="ru-RU"/>
        </w:rPr>
      </w:pPr>
      <w:bookmarkStart w:id="1" w:name="_Toc109037216"/>
      <w:bookmarkStart w:id="2" w:name="_Toc184806863"/>
      <w:r>
        <w:rPr>
          <w:lang w:val="ru-RU"/>
        </w:rPr>
        <w:t>Подготовка отчетов</w:t>
      </w:r>
      <w:bookmarkEnd w:id="1"/>
      <w:r w:rsidR="00F75881">
        <w:rPr>
          <w:lang w:val="ru-RU"/>
        </w:rPr>
        <w:t xml:space="preserve"> по фондам</w:t>
      </w:r>
      <w:bookmarkEnd w:id="2"/>
    </w:p>
    <w:p w:rsidR="00DF0BA3" w:rsidRDefault="00D4347A" w:rsidP="00DF0BA3">
      <w:pPr>
        <w:pStyle w:val="2"/>
        <w:rPr>
          <w:lang w:val="ru-RU"/>
        </w:rPr>
      </w:pPr>
      <w:bookmarkStart w:id="3" w:name="_Toc109037217"/>
      <w:bookmarkStart w:id="4" w:name="_Toc184806864"/>
      <w:r>
        <w:rPr>
          <w:lang w:val="ru-RU"/>
        </w:rPr>
        <w:t>Создание экземпляра</w:t>
      </w:r>
      <w:r w:rsidR="00616AA6">
        <w:rPr>
          <w:lang w:val="ru-RU"/>
        </w:rPr>
        <w:t xml:space="preserve"> </w:t>
      </w:r>
      <w:r>
        <w:rPr>
          <w:lang w:val="ru-RU"/>
        </w:rPr>
        <w:t>отчета</w:t>
      </w:r>
      <w:r w:rsidR="008C63A6">
        <w:rPr>
          <w:lang w:val="ru-RU"/>
        </w:rPr>
        <w:t xml:space="preserve"> </w:t>
      </w:r>
      <w:r>
        <w:rPr>
          <w:lang w:val="ru-RU"/>
        </w:rPr>
        <w:t>вручную</w:t>
      </w:r>
      <w:bookmarkEnd w:id="3"/>
      <w:bookmarkEnd w:id="4"/>
    </w:p>
    <w:p w:rsidR="00B2728B" w:rsidRDefault="00872961" w:rsidP="00D4347A">
      <w:pPr>
        <w:rPr>
          <w:lang w:val="ru-RU"/>
        </w:rPr>
      </w:pPr>
      <w:r>
        <w:rPr>
          <w:lang w:val="ru-RU"/>
        </w:rPr>
        <w:t>На первой вкладке открытого отч</w:t>
      </w:r>
      <w:r w:rsidR="00DC5E39">
        <w:rPr>
          <w:lang w:val="ru-RU"/>
        </w:rPr>
        <w:t xml:space="preserve">ета необходимо указать </w:t>
      </w:r>
      <w:r w:rsidR="00B2728B">
        <w:rPr>
          <w:lang w:val="ru-RU"/>
        </w:rPr>
        <w:t>тип отправителя</w:t>
      </w:r>
      <w:r w:rsidR="0021501C">
        <w:rPr>
          <w:lang w:val="ru-RU"/>
        </w:rPr>
        <w:t xml:space="preserve"> (Спонсор)</w:t>
      </w:r>
      <w:r w:rsidR="00B2728B">
        <w:rPr>
          <w:lang w:val="ru-RU"/>
        </w:rPr>
        <w:t xml:space="preserve">, выбрав его из </w:t>
      </w:r>
      <w:r w:rsidR="0021501C">
        <w:rPr>
          <w:lang w:val="ru-RU"/>
        </w:rPr>
        <w:t>справочника. Ячейки, отмеченные в отчете желтым цветом, - расчётные, они заполняются автоматически при проведении расчета идентификаторов документа.</w:t>
      </w:r>
    </w:p>
    <w:p w:rsidR="00B2728B" w:rsidRDefault="00B2728B" w:rsidP="00B2728B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1240" cy="30632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7A" w:rsidRDefault="00F21AA8" w:rsidP="00D4347A">
      <w:pPr>
        <w:rPr>
          <w:lang w:val="ru-RU"/>
        </w:rPr>
      </w:pPr>
      <w:r>
        <w:rPr>
          <w:lang w:val="ru-RU"/>
        </w:rPr>
        <w:t xml:space="preserve">К особенностям заполнения формы отчета для спонсора следует отнести включение на вкладке </w:t>
      </w:r>
      <w:r w:rsidRPr="00F21AA8">
        <w:rPr>
          <w:lang w:val="ru-RU"/>
        </w:rPr>
        <w:t>“</w:t>
      </w:r>
      <w:r>
        <w:rPr>
          <w:lang w:val="ru-RU"/>
        </w:rPr>
        <w:t>Идентификация отправителя</w:t>
      </w:r>
      <w:r w:rsidRPr="00F21AA8">
        <w:rPr>
          <w:lang w:val="ru-RU"/>
        </w:rPr>
        <w:t>”</w:t>
      </w:r>
      <w:r>
        <w:rPr>
          <w:lang w:val="ru-RU"/>
        </w:rPr>
        <w:t xml:space="preserve"> информации не только об отправителе (спонсоре), но и сведени</w:t>
      </w:r>
      <w:r w:rsidR="00A934E8">
        <w:rPr>
          <w:lang w:val="ru-RU"/>
        </w:rPr>
        <w:t>й</w:t>
      </w:r>
      <w:r>
        <w:rPr>
          <w:lang w:val="ru-RU"/>
        </w:rPr>
        <w:t xml:space="preserve"> </w:t>
      </w:r>
      <w:r w:rsidR="00872961">
        <w:rPr>
          <w:lang w:val="ru-RU"/>
        </w:rPr>
        <w:t>о спонсируемой организации (</w:t>
      </w:r>
      <w:r w:rsidR="00A934E8">
        <w:rPr>
          <w:lang w:val="ru-RU"/>
        </w:rPr>
        <w:t xml:space="preserve">название, адрес, </w:t>
      </w:r>
      <w:r w:rsidR="00A934E8" w:rsidRPr="00A934E8">
        <w:rPr>
          <w:lang w:val="ru-RU"/>
        </w:rPr>
        <w:t>стран</w:t>
      </w:r>
      <w:r w:rsidR="0075786A">
        <w:rPr>
          <w:lang w:val="ru-RU"/>
        </w:rPr>
        <w:t>а</w:t>
      </w:r>
      <w:r w:rsidR="00A934E8" w:rsidRPr="00A934E8">
        <w:rPr>
          <w:lang w:val="ru-RU"/>
        </w:rPr>
        <w:t xml:space="preserve"> резидентства</w:t>
      </w:r>
      <w:r w:rsidR="00A934E8">
        <w:rPr>
          <w:lang w:val="ru-RU"/>
        </w:rPr>
        <w:t xml:space="preserve">, </w:t>
      </w:r>
      <w:r w:rsidR="00A934E8">
        <w:t>GIIN</w:t>
      </w:r>
      <w:r w:rsidR="00872961">
        <w:rPr>
          <w:lang w:val="ru-RU"/>
        </w:rPr>
        <w:t>).</w:t>
      </w:r>
      <w:r w:rsidR="00A934E8" w:rsidRPr="0075786A">
        <w:rPr>
          <w:lang w:val="ru-RU"/>
        </w:rPr>
        <w:t xml:space="preserve"> </w:t>
      </w:r>
    </w:p>
    <w:p w:rsidR="00427B33" w:rsidRPr="00F862BF" w:rsidRDefault="0075786A" w:rsidP="00427B33">
      <w:pPr>
        <w:rPr>
          <w:lang w:val="ru-RU"/>
        </w:rPr>
      </w:pPr>
      <w:r>
        <w:rPr>
          <w:lang w:val="ru-RU"/>
        </w:rPr>
        <w:t xml:space="preserve">Персонифицированные сведения о счетах подотчетных клиентов паевых инвестиционных фондов расположены на третьей вкладке формы </w:t>
      </w:r>
      <w:r w:rsidRPr="0075786A">
        <w:rPr>
          <w:lang w:val="ru-RU"/>
        </w:rPr>
        <w:t>“</w:t>
      </w:r>
      <w:r>
        <w:rPr>
          <w:lang w:val="ru-RU"/>
        </w:rPr>
        <w:t>Отчет по счетам/выплатам</w:t>
      </w:r>
      <w:r w:rsidRPr="0075786A">
        <w:rPr>
          <w:lang w:val="ru-RU"/>
        </w:rPr>
        <w:t>”</w:t>
      </w:r>
      <w:r>
        <w:rPr>
          <w:lang w:val="ru-RU"/>
        </w:rPr>
        <w:t>.</w:t>
      </w:r>
      <w:r w:rsidR="00427B33">
        <w:rPr>
          <w:lang w:val="ru-RU"/>
        </w:rPr>
        <w:t xml:space="preserve"> </w:t>
      </w:r>
      <w:r w:rsidR="009868FC">
        <w:rPr>
          <w:lang w:val="ru-RU"/>
        </w:rPr>
        <w:t xml:space="preserve">Информация о счетах «отказников» аккумулируется на вкладке </w:t>
      </w:r>
      <w:r w:rsidR="009868FC" w:rsidRPr="009868FC">
        <w:rPr>
          <w:lang w:val="ru-RU"/>
        </w:rPr>
        <w:t>“</w:t>
      </w:r>
      <w:r w:rsidR="00427B33">
        <w:rPr>
          <w:lang w:val="ru-RU"/>
        </w:rPr>
        <w:t>Сгруппированный по типам отчет по счетам</w:t>
      </w:r>
      <w:r w:rsidR="009868FC" w:rsidRPr="009868FC">
        <w:rPr>
          <w:lang w:val="ru-RU"/>
        </w:rPr>
        <w:t>”</w:t>
      </w:r>
      <w:r w:rsidR="00427B33">
        <w:rPr>
          <w:lang w:val="ru-RU"/>
        </w:rPr>
        <w:t>.</w:t>
      </w:r>
      <w:r w:rsidR="00F862BF">
        <w:rPr>
          <w:lang w:val="ru-RU"/>
        </w:rPr>
        <w:t xml:space="preserve"> По завершению ввода всех данных рассчитайте документ, нажав клавишу </w:t>
      </w:r>
      <w:r w:rsidR="00F862BF">
        <w:t>F</w:t>
      </w:r>
      <w:r w:rsidR="00F862BF" w:rsidRPr="00F862BF">
        <w:rPr>
          <w:lang w:val="ru-RU"/>
        </w:rPr>
        <w:t>7</w:t>
      </w:r>
      <w:r w:rsidR="00F862BF">
        <w:rPr>
          <w:lang w:val="ru-RU"/>
        </w:rPr>
        <w:t xml:space="preserve">, и проведите проверку отчета по </w:t>
      </w:r>
      <w:r w:rsidR="00F862BF">
        <w:rPr>
          <w:lang w:val="ru-RU"/>
        </w:rPr>
        <w:lastRenderedPageBreak/>
        <w:t xml:space="preserve">контрольным соотношениям, и на соответствие формату схемы, клавиши </w:t>
      </w:r>
      <w:r w:rsidR="00F862BF">
        <w:t>F</w:t>
      </w:r>
      <w:r w:rsidR="00F862BF" w:rsidRPr="00F862BF">
        <w:rPr>
          <w:lang w:val="ru-RU"/>
        </w:rPr>
        <w:t xml:space="preserve">8 </w:t>
      </w:r>
      <w:r w:rsidR="00F862BF">
        <w:rPr>
          <w:lang w:val="ru-RU"/>
        </w:rPr>
        <w:t>и</w:t>
      </w:r>
      <w:r w:rsidR="00F862BF" w:rsidRPr="00F862BF">
        <w:rPr>
          <w:lang w:val="ru-RU"/>
        </w:rPr>
        <w:t xml:space="preserve"> </w:t>
      </w:r>
      <w:r w:rsidR="00F862BF">
        <w:t>F</w:t>
      </w:r>
      <w:r w:rsidR="00F862BF">
        <w:rPr>
          <w:lang w:val="ru-RU"/>
        </w:rPr>
        <w:t xml:space="preserve">9 соответственно. При отсутствии ошибок сохраните </w:t>
      </w:r>
      <w:r w:rsidR="00243920">
        <w:rPr>
          <w:lang w:val="ru-RU"/>
        </w:rPr>
        <w:t>(</w:t>
      </w:r>
      <w:r w:rsidR="00243920">
        <w:t>Ctrl</w:t>
      </w:r>
      <w:r w:rsidR="00243920" w:rsidRPr="00942987">
        <w:rPr>
          <w:lang w:val="ru-RU"/>
        </w:rPr>
        <w:t>+</w:t>
      </w:r>
      <w:r w:rsidR="00243920">
        <w:t>S</w:t>
      </w:r>
      <w:r w:rsidR="00243920" w:rsidRPr="00942987">
        <w:rPr>
          <w:lang w:val="ru-RU"/>
        </w:rPr>
        <w:t xml:space="preserve">) </w:t>
      </w:r>
      <w:r w:rsidR="00F862BF">
        <w:rPr>
          <w:lang w:val="ru-RU"/>
        </w:rPr>
        <w:t>и закройте отчет.</w:t>
      </w:r>
    </w:p>
    <w:p w:rsidR="00427B33" w:rsidRDefault="00427B33" w:rsidP="00427B33">
      <w:pPr>
        <w:rPr>
          <w:lang w:val="ru-RU"/>
        </w:rPr>
      </w:pPr>
      <w:r>
        <w:rPr>
          <w:lang w:val="ru-RU"/>
        </w:rPr>
        <w:t>Для формирования сведений по счетам клиентов другого инвестиционного фонда, обслуживаемого данной управляющей компанией, необходимо создать новый экземпляр отчета, заполнив его аналогичной информацией.</w:t>
      </w:r>
    </w:p>
    <w:p w:rsidR="00243920" w:rsidRDefault="008B50EB" w:rsidP="00427B33">
      <w:pPr>
        <w:rPr>
          <w:lang w:val="ru-RU"/>
        </w:rPr>
      </w:pPr>
      <w:r>
        <w:rPr>
          <w:lang w:val="ru-RU"/>
        </w:rPr>
        <w:t>Из контекстного меню по нажатию правой кнопки мыши выберите команду</w:t>
      </w:r>
      <w:r w:rsidRPr="008B50EB">
        <w:rPr>
          <w:lang w:val="ru-RU"/>
        </w:rPr>
        <w:t xml:space="preserve"> “</w:t>
      </w:r>
      <w:r>
        <w:rPr>
          <w:lang w:val="ru-RU"/>
        </w:rPr>
        <w:t>Новый экземпляр</w:t>
      </w:r>
      <w:r w:rsidRPr="008B50EB">
        <w:rPr>
          <w:lang w:val="ru-RU"/>
        </w:rPr>
        <w:t>”</w:t>
      </w:r>
      <w:r w:rsidR="00D67407">
        <w:rPr>
          <w:lang w:val="ru-RU"/>
        </w:rPr>
        <w:t>.</w:t>
      </w:r>
      <w:r w:rsidR="00942987" w:rsidRPr="00942987">
        <w:rPr>
          <w:lang w:val="ru-RU"/>
        </w:rPr>
        <w:t xml:space="preserve"> </w:t>
      </w:r>
      <w:r w:rsidR="00D67407">
        <w:rPr>
          <w:lang w:val="ru-RU"/>
        </w:rPr>
        <w:t xml:space="preserve"> </w:t>
      </w:r>
    </w:p>
    <w:p w:rsidR="00243920" w:rsidRDefault="00243920" w:rsidP="00243920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8860" cy="1668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B33" w:rsidRPr="00D67407" w:rsidRDefault="00942987" w:rsidP="00942987">
      <w:pPr>
        <w:rPr>
          <w:lang w:val="ru-RU"/>
        </w:rPr>
      </w:pPr>
      <w:r>
        <w:rPr>
          <w:lang w:val="ru-RU"/>
        </w:rPr>
        <w:t xml:space="preserve">В открывшемся новом экземпляре отчета уже будут присутствовать данные по спонсору. </w:t>
      </w:r>
      <w:r w:rsidR="00D67407">
        <w:rPr>
          <w:lang w:val="ru-RU"/>
        </w:rPr>
        <w:t>Заполни</w:t>
      </w:r>
      <w:r w:rsidR="007778C0">
        <w:rPr>
          <w:lang w:val="ru-RU"/>
        </w:rPr>
        <w:t>те</w:t>
      </w:r>
      <w:r w:rsidR="00D67407">
        <w:rPr>
          <w:lang w:val="ru-RU"/>
        </w:rPr>
        <w:t xml:space="preserve"> необходимые сведения по </w:t>
      </w:r>
      <w:r w:rsidR="007778C0">
        <w:rPr>
          <w:lang w:val="ru-RU"/>
        </w:rPr>
        <w:t xml:space="preserve">клиентам </w:t>
      </w:r>
      <w:r w:rsidR="00D67407">
        <w:rPr>
          <w:lang w:val="ru-RU"/>
        </w:rPr>
        <w:t>друго</w:t>
      </w:r>
      <w:r w:rsidR="007778C0">
        <w:rPr>
          <w:lang w:val="ru-RU"/>
        </w:rPr>
        <w:t>го</w:t>
      </w:r>
      <w:r w:rsidR="00D67407">
        <w:rPr>
          <w:lang w:val="ru-RU"/>
        </w:rPr>
        <w:t xml:space="preserve"> фонд</w:t>
      </w:r>
      <w:r w:rsidR="007778C0">
        <w:rPr>
          <w:lang w:val="ru-RU"/>
        </w:rPr>
        <w:t>а</w:t>
      </w:r>
      <w:r w:rsidR="00D67407">
        <w:rPr>
          <w:lang w:val="ru-RU"/>
        </w:rPr>
        <w:t xml:space="preserve">, осуществите расчет идентификаторов отчета (по клавише </w:t>
      </w:r>
      <w:r w:rsidR="00D67407">
        <w:t>F</w:t>
      </w:r>
      <w:r w:rsidR="00D67407" w:rsidRPr="00D67407">
        <w:rPr>
          <w:lang w:val="ru-RU"/>
        </w:rPr>
        <w:t>7)</w:t>
      </w:r>
      <w:r w:rsidR="00D67407">
        <w:rPr>
          <w:lang w:val="ru-RU"/>
        </w:rPr>
        <w:t xml:space="preserve"> и проведите его форматно-логический контроль (</w:t>
      </w:r>
      <w:r w:rsidR="00D67407">
        <w:t>F</w:t>
      </w:r>
      <w:r w:rsidR="00D67407" w:rsidRPr="00D67407">
        <w:rPr>
          <w:lang w:val="ru-RU"/>
        </w:rPr>
        <w:t xml:space="preserve">8 </w:t>
      </w:r>
      <w:r w:rsidR="00D67407">
        <w:rPr>
          <w:lang w:val="ru-RU"/>
        </w:rPr>
        <w:t xml:space="preserve">и </w:t>
      </w:r>
      <w:r w:rsidR="00D67407">
        <w:t>F</w:t>
      </w:r>
      <w:r w:rsidR="00D67407" w:rsidRPr="00D67407">
        <w:rPr>
          <w:lang w:val="ru-RU"/>
        </w:rPr>
        <w:t>9)</w:t>
      </w:r>
      <w:r w:rsidR="00D67407">
        <w:rPr>
          <w:lang w:val="ru-RU"/>
        </w:rPr>
        <w:t>.</w:t>
      </w:r>
      <w:r>
        <w:rPr>
          <w:lang w:val="ru-RU"/>
        </w:rPr>
        <w:t xml:space="preserve"> При необходимости повторите </w:t>
      </w:r>
      <w:r w:rsidR="007778C0">
        <w:rPr>
          <w:lang w:val="ru-RU"/>
        </w:rPr>
        <w:t>создание экземпляров для следующих фондов.</w:t>
      </w:r>
    </w:p>
    <w:p w:rsidR="00D4347A" w:rsidRPr="002A25D4" w:rsidRDefault="002A25D4" w:rsidP="00D4347A">
      <w:pPr>
        <w:pStyle w:val="2"/>
        <w:rPr>
          <w:lang w:val="ru-RU"/>
        </w:rPr>
      </w:pPr>
      <w:bookmarkStart w:id="5" w:name="_Toc184806865"/>
      <w:r>
        <w:rPr>
          <w:lang w:val="ru-RU"/>
        </w:rPr>
        <w:t xml:space="preserve">Формирование экземпляров из специализированного шаблона </w:t>
      </w:r>
      <w:r>
        <w:t>Excel</w:t>
      </w:r>
      <w:bookmarkEnd w:id="5"/>
    </w:p>
    <w:p w:rsidR="002A25D4" w:rsidRDefault="003702D6" w:rsidP="002A25D4">
      <w:pPr>
        <w:rPr>
          <w:lang w:val="ru-RU"/>
        </w:rPr>
      </w:pPr>
      <w:r>
        <w:rPr>
          <w:lang w:val="ru-RU"/>
        </w:rPr>
        <w:t xml:space="preserve">Альтернативным вариантом создания экземпляров отчета является использование </w:t>
      </w:r>
      <w:r w:rsidRPr="003702D6">
        <w:rPr>
          <w:lang w:val="ru-RU"/>
        </w:rPr>
        <w:t>специализированного шаблона Excel</w:t>
      </w:r>
      <w:r>
        <w:rPr>
          <w:lang w:val="ru-RU"/>
        </w:rPr>
        <w:t xml:space="preserve">. В нем содержится </w:t>
      </w:r>
      <w:r w:rsidR="00CF25C4">
        <w:rPr>
          <w:lang w:val="ru-RU"/>
        </w:rPr>
        <w:t>вся необходимая информация</w:t>
      </w:r>
      <w:r>
        <w:rPr>
          <w:lang w:val="ru-RU"/>
        </w:rPr>
        <w:t xml:space="preserve"> </w:t>
      </w:r>
      <w:r w:rsidR="00CF25C4">
        <w:rPr>
          <w:lang w:val="ru-RU"/>
        </w:rPr>
        <w:t>о спонсоре-отправителе (управляющ</w:t>
      </w:r>
      <w:r w:rsidR="00E802A1">
        <w:rPr>
          <w:lang w:val="ru-RU"/>
        </w:rPr>
        <w:t>ей</w:t>
      </w:r>
      <w:r w:rsidR="00CF25C4">
        <w:rPr>
          <w:lang w:val="ru-RU"/>
        </w:rPr>
        <w:t xml:space="preserve"> компани</w:t>
      </w:r>
      <w:r w:rsidR="00E802A1">
        <w:rPr>
          <w:lang w:val="ru-RU"/>
        </w:rPr>
        <w:t>и</w:t>
      </w:r>
      <w:r w:rsidR="00CF25C4">
        <w:rPr>
          <w:lang w:val="ru-RU"/>
        </w:rPr>
        <w:t xml:space="preserve">), </w:t>
      </w:r>
      <w:r w:rsidR="006B536E">
        <w:rPr>
          <w:lang w:val="ru-RU"/>
        </w:rPr>
        <w:t xml:space="preserve">о </w:t>
      </w:r>
      <w:r w:rsidR="00CF25C4">
        <w:rPr>
          <w:lang w:val="ru-RU"/>
        </w:rPr>
        <w:t>спонсируемых организациях (инвестиционны</w:t>
      </w:r>
      <w:r w:rsidR="006B536E">
        <w:rPr>
          <w:lang w:val="ru-RU"/>
        </w:rPr>
        <w:t>х</w:t>
      </w:r>
      <w:r w:rsidR="00CF25C4">
        <w:rPr>
          <w:lang w:val="ru-RU"/>
        </w:rPr>
        <w:t xml:space="preserve"> фонд</w:t>
      </w:r>
      <w:r w:rsidR="00E802A1">
        <w:rPr>
          <w:lang w:val="ru-RU"/>
        </w:rPr>
        <w:t>ах</w:t>
      </w:r>
      <w:r w:rsidR="00CF25C4">
        <w:rPr>
          <w:lang w:val="ru-RU"/>
        </w:rPr>
        <w:t xml:space="preserve">) </w:t>
      </w:r>
      <w:r w:rsidR="006B536E">
        <w:rPr>
          <w:lang w:val="ru-RU"/>
        </w:rPr>
        <w:t>и счетах их клиентов, являющихся подотчетными</w:t>
      </w:r>
      <w:r w:rsidR="00CF25C4">
        <w:rPr>
          <w:lang w:val="ru-RU"/>
        </w:rPr>
        <w:t xml:space="preserve"> </w:t>
      </w:r>
      <w:r w:rsidR="006B536E">
        <w:rPr>
          <w:lang w:val="ru-RU"/>
        </w:rPr>
        <w:t xml:space="preserve">в целях закона </w:t>
      </w:r>
      <w:r w:rsidR="006B536E">
        <w:t>FATCA</w:t>
      </w:r>
      <w:r w:rsidR="006B536E" w:rsidRPr="006B536E">
        <w:rPr>
          <w:lang w:val="ru-RU"/>
        </w:rPr>
        <w:t>.</w:t>
      </w:r>
    </w:p>
    <w:p w:rsidR="004110D0" w:rsidRDefault="000351B8" w:rsidP="002A25D4">
      <w:pPr>
        <w:rPr>
          <w:lang w:val="ru-RU"/>
        </w:rPr>
      </w:pPr>
      <w:r>
        <w:rPr>
          <w:lang w:val="ru-RU"/>
        </w:rPr>
        <w:t>Ш</w:t>
      </w:r>
      <w:r w:rsidR="006B536E">
        <w:rPr>
          <w:lang w:val="ru-RU"/>
        </w:rPr>
        <w:t>аблон состоит</w:t>
      </w:r>
      <w:r>
        <w:rPr>
          <w:lang w:val="ru-RU"/>
        </w:rPr>
        <w:t xml:space="preserve"> из 8 листов: первый и последний – служебные. Заполнению подлежат листы со второго по седьмой при наличии для них соответствующей информации</w:t>
      </w:r>
      <w:r w:rsidR="004110D0">
        <w:rPr>
          <w:lang w:val="ru-RU"/>
        </w:rPr>
        <w:t xml:space="preserve">. </w:t>
      </w:r>
    </w:p>
    <w:p w:rsidR="006B536E" w:rsidRPr="00BA7B5D" w:rsidRDefault="00901EBF" w:rsidP="00901EBF">
      <w:pPr>
        <w:ind w:firstLine="0"/>
        <w:rPr>
          <w:i/>
          <w:lang w:val="ru-RU"/>
        </w:rPr>
      </w:pPr>
      <w:r w:rsidRPr="00BA7B5D">
        <w:rPr>
          <w:b/>
          <w:i/>
          <w:lang w:val="ru-RU"/>
        </w:rPr>
        <w:t>Важно!</w:t>
      </w:r>
      <w:r w:rsidR="004110D0" w:rsidRPr="00BA7B5D">
        <w:rPr>
          <w:i/>
          <w:lang w:val="ru-RU"/>
        </w:rPr>
        <w:t xml:space="preserve"> Ознакомьтесь с правилами заполнения шаблона, изложенными на первом листе</w:t>
      </w:r>
      <w:r w:rsidR="00C73840" w:rsidRPr="00BA7B5D">
        <w:rPr>
          <w:i/>
          <w:lang w:val="ru-RU"/>
        </w:rPr>
        <w:t xml:space="preserve"> файла</w:t>
      </w:r>
      <w:r w:rsidR="008F5E00" w:rsidRPr="00BA7B5D">
        <w:rPr>
          <w:i/>
          <w:lang w:val="ru-RU"/>
        </w:rPr>
        <w:t xml:space="preserve"> шаблона</w:t>
      </w:r>
      <w:r w:rsidR="004110D0" w:rsidRPr="00BA7B5D">
        <w:rPr>
          <w:i/>
          <w:lang w:val="ru-RU"/>
        </w:rPr>
        <w:t>.</w:t>
      </w:r>
      <w:r w:rsidR="006B536E" w:rsidRPr="00BA7B5D">
        <w:rPr>
          <w:i/>
          <w:lang w:val="ru-RU"/>
        </w:rPr>
        <w:t xml:space="preserve"> </w:t>
      </w:r>
      <w:r w:rsidR="008F5E00" w:rsidRPr="00BA7B5D">
        <w:rPr>
          <w:i/>
          <w:lang w:val="ru-RU"/>
        </w:rPr>
        <w:t>Его ф</w:t>
      </w:r>
      <w:r w:rsidR="00C73840" w:rsidRPr="00BA7B5D">
        <w:rPr>
          <w:i/>
          <w:lang w:val="ru-RU"/>
        </w:rPr>
        <w:t xml:space="preserve">ормирование ведется вручную, либо с помощью специализированного программного обеспечения </w:t>
      </w:r>
      <w:r w:rsidR="004C2048" w:rsidRPr="00BA7B5D">
        <w:rPr>
          <w:i/>
          <w:lang w:val="ru-RU"/>
        </w:rPr>
        <w:t>по</w:t>
      </w:r>
      <w:r w:rsidR="00C73840" w:rsidRPr="00BA7B5D">
        <w:rPr>
          <w:i/>
          <w:lang w:val="ru-RU"/>
        </w:rPr>
        <w:t xml:space="preserve"> баз</w:t>
      </w:r>
      <w:r w:rsidR="004C2048" w:rsidRPr="00BA7B5D">
        <w:rPr>
          <w:i/>
          <w:lang w:val="ru-RU"/>
        </w:rPr>
        <w:t>е</w:t>
      </w:r>
      <w:r w:rsidR="00C73840" w:rsidRPr="00BA7B5D">
        <w:rPr>
          <w:i/>
          <w:lang w:val="ru-RU"/>
        </w:rPr>
        <w:t xml:space="preserve"> данных учетной системы пользователя.</w:t>
      </w:r>
      <w:r w:rsidR="008F5E00" w:rsidRPr="00BA7B5D">
        <w:rPr>
          <w:i/>
          <w:lang w:val="ru-RU"/>
        </w:rPr>
        <w:t xml:space="preserve"> </w:t>
      </w:r>
    </w:p>
    <w:p w:rsidR="008F5E00" w:rsidRDefault="00A035F2" w:rsidP="008F5E00">
      <w:pPr>
        <w:rPr>
          <w:lang w:val="ru-RU"/>
        </w:rPr>
      </w:pPr>
      <w:r>
        <w:rPr>
          <w:lang w:val="ru-RU"/>
        </w:rPr>
        <w:t xml:space="preserve">Для создания экземпляров отчета установите курсор на строке отчета </w:t>
      </w:r>
      <w:r>
        <w:t>FATCA</w:t>
      </w:r>
      <w:r>
        <w:rPr>
          <w:lang w:val="ru-RU"/>
        </w:rPr>
        <w:t xml:space="preserve"> и </w:t>
      </w:r>
      <w:r w:rsidR="00C63383">
        <w:rPr>
          <w:lang w:val="ru-RU"/>
        </w:rPr>
        <w:t>выполните</w:t>
      </w:r>
      <w:r>
        <w:rPr>
          <w:lang w:val="ru-RU"/>
        </w:rPr>
        <w:t xml:space="preserve"> из контекстного меню</w:t>
      </w:r>
      <w:r w:rsidR="00C63383">
        <w:rPr>
          <w:lang w:val="ru-RU"/>
        </w:rPr>
        <w:t xml:space="preserve"> команду «Импорт сведений из шаблона </w:t>
      </w:r>
      <w:r w:rsidR="00C63383">
        <w:t>Excel</w:t>
      </w:r>
      <w:r w:rsidR="00C63383">
        <w:rPr>
          <w:lang w:val="ru-RU"/>
        </w:rPr>
        <w:t xml:space="preserve"> для спонсирующей ОФР».</w:t>
      </w:r>
    </w:p>
    <w:p w:rsidR="00C63383" w:rsidRDefault="00C63383" w:rsidP="00C63383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18860" cy="2308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3C" w:rsidRDefault="00C63383" w:rsidP="00C63383">
      <w:pPr>
        <w:rPr>
          <w:lang w:val="ru-RU"/>
        </w:rPr>
      </w:pPr>
      <w:r>
        <w:rPr>
          <w:lang w:val="ru-RU"/>
        </w:rPr>
        <w:t>Созданное множество экземпляров отчета (каждый содержит сведения по клиентам одного ПИФа) необходимо проверить</w:t>
      </w:r>
      <w:r w:rsidR="007046C9">
        <w:rPr>
          <w:lang w:val="ru-RU"/>
        </w:rPr>
        <w:t xml:space="preserve"> на выполнение контрольных соотношений (</w:t>
      </w:r>
      <w:r w:rsidR="007046C9">
        <w:t>F</w:t>
      </w:r>
      <w:r w:rsidR="007046C9">
        <w:rPr>
          <w:lang w:val="ru-RU"/>
        </w:rPr>
        <w:t>8</w:t>
      </w:r>
      <w:r w:rsidR="007046C9" w:rsidRPr="007046C9">
        <w:rPr>
          <w:lang w:val="ru-RU"/>
        </w:rPr>
        <w:t>)</w:t>
      </w:r>
      <w:r w:rsidR="007046C9">
        <w:rPr>
          <w:lang w:val="ru-RU"/>
        </w:rPr>
        <w:t xml:space="preserve"> и форматного контроля по схеме (</w:t>
      </w:r>
      <w:r w:rsidR="007046C9">
        <w:t>F</w:t>
      </w:r>
      <w:r w:rsidR="007046C9">
        <w:rPr>
          <w:lang w:val="ru-RU"/>
        </w:rPr>
        <w:t>9</w:t>
      </w:r>
      <w:r w:rsidR="007046C9" w:rsidRPr="007046C9">
        <w:rPr>
          <w:lang w:val="ru-RU"/>
        </w:rPr>
        <w:t>)</w:t>
      </w:r>
      <w:r w:rsidR="007046C9">
        <w:rPr>
          <w:lang w:val="ru-RU"/>
        </w:rPr>
        <w:t>. Это можно сделать для каждого экземпляра в отдельности или воспользоваться массовой операцией, выделив отчеты</w:t>
      </w:r>
      <w:r w:rsidR="00236E6A">
        <w:rPr>
          <w:lang w:val="ru-RU"/>
        </w:rPr>
        <w:t>, и выполнить соответствующ</w:t>
      </w:r>
      <w:r w:rsidR="00B01A3C">
        <w:rPr>
          <w:lang w:val="ru-RU"/>
        </w:rPr>
        <w:t>ие</w:t>
      </w:r>
      <w:r w:rsidR="00236E6A">
        <w:rPr>
          <w:lang w:val="ru-RU"/>
        </w:rPr>
        <w:t xml:space="preserve"> команд</w:t>
      </w:r>
      <w:r w:rsidR="00B01A3C">
        <w:rPr>
          <w:lang w:val="ru-RU"/>
        </w:rPr>
        <w:t>ы</w:t>
      </w:r>
      <w:r w:rsidR="00236E6A">
        <w:rPr>
          <w:lang w:val="ru-RU"/>
        </w:rPr>
        <w:t>.</w:t>
      </w:r>
    </w:p>
    <w:p w:rsidR="00B01A3C" w:rsidRDefault="00B01A3C" w:rsidP="00B01A3C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1240" cy="29260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83" w:rsidRPr="00C63383" w:rsidRDefault="00FA0BEA" w:rsidP="00B01A3C">
      <w:pPr>
        <w:rPr>
          <w:lang w:val="ru-RU"/>
        </w:rPr>
      </w:pPr>
      <w:r>
        <w:rPr>
          <w:lang w:val="ru-RU"/>
        </w:rPr>
        <w:t xml:space="preserve">При отсутствии ошибок следует перевести документы в состояние «Готов к сдаче» и </w:t>
      </w:r>
      <w:r w:rsidR="00382CDE">
        <w:rPr>
          <w:lang w:val="ru-RU"/>
        </w:rPr>
        <w:t xml:space="preserve">приступить к подготовке </w:t>
      </w:r>
      <w:r w:rsidR="00382CDE">
        <w:t>xml</w:t>
      </w:r>
      <w:r w:rsidR="00382CDE" w:rsidRPr="00382CDE">
        <w:rPr>
          <w:lang w:val="ru-RU"/>
        </w:rPr>
        <w:t>-</w:t>
      </w:r>
      <w:r w:rsidR="00382CDE">
        <w:rPr>
          <w:lang w:val="ru-RU"/>
        </w:rPr>
        <w:t xml:space="preserve">файла отчета для отправки в </w:t>
      </w:r>
      <w:r w:rsidR="00382CDE">
        <w:t>IRS</w:t>
      </w:r>
      <w:r w:rsidR="00382CDE" w:rsidRPr="00382CDE">
        <w:rPr>
          <w:lang w:val="ru-RU"/>
        </w:rPr>
        <w:t>.</w:t>
      </w:r>
      <w:r w:rsidR="007046C9">
        <w:rPr>
          <w:lang w:val="ru-RU"/>
        </w:rPr>
        <w:t xml:space="preserve">  </w:t>
      </w:r>
    </w:p>
    <w:p w:rsidR="002A25D4" w:rsidRDefault="002A25D4" w:rsidP="002A25D4">
      <w:pPr>
        <w:pStyle w:val="10"/>
        <w:rPr>
          <w:lang w:val="ru-RU"/>
        </w:rPr>
      </w:pPr>
      <w:bookmarkStart w:id="6" w:name="_Toc184806866"/>
      <w:r>
        <w:rPr>
          <w:lang w:val="ru-RU"/>
        </w:rPr>
        <w:t xml:space="preserve">Подготовка </w:t>
      </w:r>
      <w:r w:rsidR="00491762">
        <w:rPr>
          <w:lang w:val="ru-RU"/>
        </w:rPr>
        <w:t xml:space="preserve">отчета для отправки в </w:t>
      </w:r>
      <w:r w:rsidR="00491762">
        <w:t>IRS</w:t>
      </w:r>
      <w:r w:rsidR="00491762" w:rsidRPr="00491762">
        <w:rPr>
          <w:lang w:val="ru-RU"/>
        </w:rPr>
        <w:t xml:space="preserve">. </w:t>
      </w:r>
      <w:r w:rsidR="00491762">
        <w:rPr>
          <w:lang w:val="ru-RU"/>
        </w:rPr>
        <w:t>Консолидированный отчет</w:t>
      </w:r>
      <w:bookmarkEnd w:id="6"/>
    </w:p>
    <w:p w:rsidR="00464BA0" w:rsidRDefault="007977F0" w:rsidP="00491762">
      <w:pPr>
        <w:rPr>
          <w:lang w:val="ru-RU"/>
        </w:rPr>
      </w:pPr>
      <w:r>
        <w:rPr>
          <w:lang w:val="ru-RU"/>
        </w:rPr>
        <w:t xml:space="preserve">Передача отчета в </w:t>
      </w:r>
      <w:r>
        <w:t>IRS</w:t>
      </w:r>
      <w:r w:rsidRPr="007977F0">
        <w:rPr>
          <w:lang w:val="ru-RU"/>
        </w:rPr>
        <w:t xml:space="preserve"> </w:t>
      </w:r>
      <w:r>
        <w:rPr>
          <w:lang w:val="ru-RU"/>
        </w:rPr>
        <w:t>осуществляется в специализированном транспортном контейнере</w:t>
      </w:r>
      <w:r w:rsidR="00A20ECF">
        <w:rPr>
          <w:lang w:val="ru-RU"/>
        </w:rPr>
        <w:t>.</w:t>
      </w:r>
      <w:r w:rsidR="00EB7227">
        <w:rPr>
          <w:lang w:val="ru-RU"/>
        </w:rPr>
        <w:t xml:space="preserve"> Создавая транспортные контейнеры с отчетом по каждому фонду, можно воспользоваться массовой операцией выгрузки </w:t>
      </w:r>
      <w:r w:rsidR="00EB7227">
        <w:t>xml</w:t>
      </w:r>
      <w:r w:rsidR="00EB7227" w:rsidRPr="00EB7227">
        <w:rPr>
          <w:lang w:val="ru-RU"/>
        </w:rPr>
        <w:t>-</w:t>
      </w:r>
      <w:r w:rsidR="00EB7227">
        <w:rPr>
          <w:lang w:val="ru-RU"/>
        </w:rPr>
        <w:t>файлов по каждому ПИФу, с последующим формированием контейнеров и отправкой «по</w:t>
      </w:r>
      <w:r w:rsidR="00B4296F">
        <w:rPr>
          <w:lang w:val="ru-RU"/>
        </w:rPr>
        <w:t xml:space="preserve"> </w:t>
      </w:r>
      <w:r w:rsidR="00EB7227">
        <w:rPr>
          <w:lang w:val="ru-RU"/>
        </w:rPr>
        <w:t>одному»</w:t>
      </w:r>
      <w:r w:rsidR="00862D6B">
        <w:rPr>
          <w:lang w:val="ru-RU"/>
        </w:rPr>
        <w:t xml:space="preserve"> в </w:t>
      </w:r>
      <w:r w:rsidR="00862D6B">
        <w:t>IRS</w:t>
      </w:r>
      <w:r w:rsidR="00862D6B" w:rsidRPr="00862D6B">
        <w:rPr>
          <w:lang w:val="ru-RU"/>
        </w:rPr>
        <w:t>.</w:t>
      </w:r>
      <w:r w:rsidR="00862D6B">
        <w:rPr>
          <w:lang w:val="ru-RU"/>
        </w:rPr>
        <w:t xml:space="preserve"> Ф</w:t>
      </w:r>
      <w:r w:rsidR="00595216">
        <w:rPr>
          <w:lang w:val="ru-RU"/>
        </w:rPr>
        <w:t xml:space="preserve">ормат выгружаемого </w:t>
      </w:r>
      <w:r w:rsidR="00595216">
        <w:t>xml</w:t>
      </w:r>
      <w:r w:rsidR="00595216" w:rsidRPr="00B4296F">
        <w:rPr>
          <w:lang w:val="ru-RU"/>
        </w:rPr>
        <w:t>-</w:t>
      </w:r>
      <w:r w:rsidR="00595216">
        <w:rPr>
          <w:lang w:val="ru-RU"/>
        </w:rPr>
        <w:t>файла экземпляра отчета:</w:t>
      </w:r>
    </w:p>
    <w:p w:rsidR="00595216" w:rsidRPr="00595216" w:rsidRDefault="00595216" w:rsidP="00595216">
      <w:pPr>
        <w:ind w:firstLine="0"/>
        <w:rPr>
          <w:lang w:val="ru-RU"/>
        </w:rPr>
      </w:pPr>
      <w:r>
        <w:rPr>
          <w:lang w:val="ru-RU"/>
        </w:rPr>
        <w:lastRenderedPageBreak/>
        <w:t>«</w:t>
      </w:r>
      <w:r>
        <w:t>GIIN</w:t>
      </w:r>
      <w:r w:rsidRPr="00595216">
        <w:rPr>
          <w:lang w:val="ru-RU"/>
        </w:rPr>
        <w:t>_</w:t>
      </w:r>
      <w:r>
        <w:rPr>
          <w:lang w:val="ru-RU"/>
        </w:rPr>
        <w:t xml:space="preserve">отчетный </w:t>
      </w:r>
      <w:proofErr w:type="spellStart"/>
      <w:r>
        <w:rPr>
          <w:lang w:val="ru-RU"/>
        </w:rPr>
        <w:t>год_номер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уточнения_номер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экземпляра_номер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фонда_тип</w:t>
      </w:r>
      <w:proofErr w:type="spellEnd"/>
      <w:r>
        <w:rPr>
          <w:lang w:val="ru-RU"/>
        </w:rPr>
        <w:t xml:space="preserve"> отчета»</w:t>
      </w:r>
      <w:r w:rsidR="00B4296F">
        <w:rPr>
          <w:lang w:val="ru-RU"/>
        </w:rPr>
        <w:t>.</w:t>
      </w:r>
    </w:p>
    <w:p w:rsidR="00491762" w:rsidRDefault="00D971CF" w:rsidP="00491762">
      <w:pPr>
        <w:rPr>
          <w:lang w:val="ru-RU"/>
        </w:rPr>
      </w:pPr>
      <w:r>
        <w:rPr>
          <w:lang w:val="ru-RU"/>
        </w:rPr>
        <w:t xml:space="preserve">Для создания отчета от управляющей компании по всем ПИФам </w:t>
      </w:r>
      <w:r w:rsidR="007977F0">
        <w:rPr>
          <w:lang w:val="ru-RU"/>
        </w:rPr>
        <w:t xml:space="preserve">одновременно </w:t>
      </w:r>
      <w:r w:rsidR="00BF7992">
        <w:rPr>
          <w:lang w:val="ru-RU"/>
        </w:rPr>
        <w:t>можно</w:t>
      </w:r>
      <w:r>
        <w:rPr>
          <w:lang w:val="ru-RU"/>
        </w:rPr>
        <w:t xml:space="preserve"> </w:t>
      </w:r>
      <w:r w:rsidR="00770B21">
        <w:rPr>
          <w:lang w:val="ru-RU"/>
        </w:rPr>
        <w:t xml:space="preserve">объединить все созданные экземпляры документов в единый </w:t>
      </w:r>
      <w:r w:rsidR="00937501">
        <w:t>xml</w:t>
      </w:r>
      <w:r w:rsidR="00937501" w:rsidRPr="00937501">
        <w:rPr>
          <w:lang w:val="ru-RU"/>
        </w:rPr>
        <w:t>-</w:t>
      </w:r>
      <w:r w:rsidR="00770B21">
        <w:rPr>
          <w:lang w:val="ru-RU"/>
        </w:rPr>
        <w:t xml:space="preserve">документ от одного отправителя. Для этих целей служит консолидированный отчет, который и будет направлен в </w:t>
      </w:r>
      <w:r w:rsidR="00770B21">
        <w:t>IRS</w:t>
      </w:r>
      <w:r w:rsidR="00770B21">
        <w:rPr>
          <w:lang w:val="ru-RU"/>
        </w:rPr>
        <w:t>.</w:t>
      </w:r>
    </w:p>
    <w:p w:rsidR="00AE19C0" w:rsidRDefault="00B82ACC" w:rsidP="00491762">
      <w:pPr>
        <w:rPr>
          <w:lang w:val="ru-RU"/>
        </w:rPr>
      </w:pPr>
      <w:r>
        <w:rPr>
          <w:lang w:val="ru-RU"/>
        </w:rPr>
        <w:t xml:space="preserve">Создайте и откройте на редактирование документ «Консолидированный отчет </w:t>
      </w:r>
      <w:r>
        <w:t>FATCA</w:t>
      </w:r>
      <w:r w:rsidRPr="00B82ACC">
        <w:rPr>
          <w:lang w:val="ru-RU"/>
        </w:rPr>
        <w:t xml:space="preserve"> 8966</w:t>
      </w:r>
      <w:r>
        <w:rPr>
          <w:lang w:val="ru-RU"/>
        </w:rPr>
        <w:t xml:space="preserve">». </w:t>
      </w:r>
      <w:r w:rsidR="00AE19C0">
        <w:rPr>
          <w:lang w:val="ru-RU"/>
        </w:rPr>
        <w:t>В процессе консолидации</w:t>
      </w:r>
      <w:r w:rsidR="00A91B20">
        <w:rPr>
          <w:lang w:val="ru-RU"/>
        </w:rPr>
        <w:t>,</w:t>
      </w:r>
      <w:r w:rsidR="00AE19C0">
        <w:rPr>
          <w:lang w:val="ru-RU"/>
        </w:rPr>
        <w:t xml:space="preserve"> </w:t>
      </w:r>
      <w:r w:rsidR="00A91B20">
        <w:rPr>
          <w:lang w:val="ru-RU"/>
        </w:rPr>
        <w:t>путем добавления строк,</w:t>
      </w:r>
      <w:r w:rsidR="00AE19C0">
        <w:rPr>
          <w:lang w:val="ru-RU"/>
        </w:rPr>
        <w:t xml:space="preserve"> из справочника </w:t>
      </w:r>
      <w:r w:rsidR="00A91B20">
        <w:rPr>
          <w:lang w:val="ru-RU"/>
        </w:rPr>
        <w:t xml:space="preserve">составьте список, </w:t>
      </w:r>
      <w:r w:rsidR="00AE19C0">
        <w:rPr>
          <w:lang w:val="ru-RU"/>
        </w:rPr>
        <w:t>созданны</w:t>
      </w:r>
      <w:r w:rsidR="00A91B20">
        <w:rPr>
          <w:lang w:val="ru-RU"/>
        </w:rPr>
        <w:t>х</w:t>
      </w:r>
      <w:r w:rsidR="00AE19C0">
        <w:rPr>
          <w:lang w:val="ru-RU"/>
        </w:rPr>
        <w:t xml:space="preserve"> ранее экземпляр</w:t>
      </w:r>
      <w:r w:rsidR="00A91B20">
        <w:rPr>
          <w:lang w:val="ru-RU"/>
        </w:rPr>
        <w:t>ов</w:t>
      </w:r>
      <w:r w:rsidR="00AE19C0">
        <w:rPr>
          <w:lang w:val="ru-RU"/>
        </w:rPr>
        <w:t xml:space="preserve"> документов, которые необходимо включить в единый </w:t>
      </w:r>
      <w:r w:rsidR="00A91B20">
        <w:rPr>
          <w:lang w:val="ru-RU"/>
        </w:rPr>
        <w:t>отчет</w:t>
      </w:r>
      <w:r w:rsidR="00AE19C0">
        <w:rPr>
          <w:lang w:val="ru-RU"/>
        </w:rPr>
        <w:t xml:space="preserve">. </w:t>
      </w:r>
      <w:r w:rsidR="00AE19C0" w:rsidRPr="00AE19C0">
        <w:rPr>
          <w:lang w:val="ru-RU"/>
        </w:rPr>
        <w:t>Список должен состоять из экземпляров отчет</w:t>
      </w:r>
      <w:r w:rsidR="00A91B20">
        <w:rPr>
          <w:lang w:val="ru-RU"/>
        </w:rPr>
        <w:t>ов</w:t>
      </w:r>
      <w:r w:rsidR="00AE19C0" w:rsidRPr="00AE19C0">
        <w:rPr>
          <w:lang w:val="ru-RU"/>
        </w:rPr>
        <w:t xml:space="preserve"> одного типа, указанн</w:t>
      </w:r>
      <w:r w:rsidR="00A91B20">
        <w:rPr>
          <w:lang w:val="ru-RU"/>
        </w:rPr>
        <w:t>ых</w:t>
      </w:r>
      <w:r w:rsidR="00AE19C0" w:rsidRPr="00AE19C0">
        <w:rPr>
          <w:lang w:val="ru-RU"/>
        </w:rPr>
        <w:t xml:space="preserve"> в строке "Тип отчета по форме FATCA 8966:"</w:t>
      </w:r>
      <w:r w:rsidR="00A91B20">
        <w:rPr>
          <w:lang w:val="ru-RU"/>
        </w:rPr>
        <w:t>.</w:t>
      </w:r>
    </w:p>
    <w:p w:rsidR="00A91B20" w:rsidRDefault="00797D0D" w:rsidP="00A91B20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5050" cy="38417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C0" w:rsidRPr="00415851" w:rsidRDefault="001A79BA" w:rsidP="00B82ACC">
      <w:pPr>
        <w:rPr>
          <w:lang w:val="ru-RU"/>
        </w:rPr>
      </w:pPr>
      <w:r>
        <w:rPr>
          <w:lang w:val="ru-RU"/>
        </w:rPr>
        <w:t>Будьте внимательны, не включайте в отчет один экземпляр дважды!</w:t>
      </w:r>
      <w:r w:rsidR="00415851">
        <w:rPr>
          <w:lang w:val="ru-RU"/>
        </w:rPr>
        <w:t xml:space="preserve"> После заполнения документа необходимо произвести расчет </w:t>
      </w:r>
      <w:r w:rsidR="001D5BC1">
        <w:rPr>
          <w:lang w:val="ru-RU"/>
        </w:rPr>
        <w:t>(</w:t>
      </w:r>
      <w:r w:rsidR="001D5BC1">
        <w:t>F</w:t>
      </w:r>
      <w:r w:rsidR="001D5BC1" w:rsidRPr="001D5BC1">
        <w:rPr>
          <w:lang w:val="ru-RU"/>
        </w:rPr>
        <w:t xml:space="preserve">7) </w:t>
      </w:r>
      <w:r w:rsidR="00415851">
        <w:rPr>
          <w:lang w:val="ru-RU"/>
        </w:rPr>
        <w:t>и</w:t>
      </w:r>
      <w:r w:rsidR="00415851" w:rsidRPr="00415851">
        <w:rPr>
          <w:lang w:val="ru-RU"/>
        </w:rPr>
        <w:t>дентификатор</w:t>
      </w:r>
      <w:r w:rsidR="00415851">
        <w:rPr>
          <w:lang w:val="ru-RU"/>
        </w:rPr>
        <w:t>а</w:t>
      </w:r>
      <w:r w:rsidR="00415851" w:rsidRPr="00415851">
        <w:rPr>
          <w:lang w:val="ru-RU"/>
        </w:rPr>
        <w:t xml:space="preserve"> отчета (MessageRefId)</w:t>
      </w:r>
      <w:r w:rsidR="00415851">
        <w:rPr>
          <w:lang w:val="ru-RU"/>
        </w:rPr>
        <w:t xml:space="preserve"> и осуществить форматно-логический контроль (</w:t>
      </w:r>
      <w:r w:rsidR="00415851">
        <w:t>F</w:t>
      </w:r>
      <w:r w:rsidR="00415851">
        <w:rPr>
          <w:lang w:val="ru-RU"/>
        </w:rPr>
        <w:t>8</w:t>
      </w:r>
      <w:r w:rsidR="00415851" w:rsidRPr="00415851">
        <w:rPr>
          <w:lang w:val="ru-RU"/>
        </w:rPr>
        <w:t xml:space="preserve"> </w:t>
      </w:r>
      <w:r w:rsidR="00415851">
        <w:rPr>
          <w:lang w:val="ru-RU"/>
        </w:rPr>
        <w:t xml:space="preserve">и </w:t>
      </w:r>
      <w:r w:rsidR="00415851">
        <w:t>F</w:t>
      </w:r>
      <w:r w:rsidR="00415851" w:rsidRPr="00415851">
        <w:rPr>
          <w:lang w:val="ru-RU"/>
        </w:rPr>
        <w:t>9)</w:t>
      </w:r>
      <w:r w:rsidR="00415851">
        <w:rPr>
          <w:lang w:val="ru-RU"/>
        </w:rPr>
        <w:t>.</w:t>
      </w:r>
    </w:p>
    <w:p w:rsidR="001A79BA" w:rsidRDefault="001A79BA" w:rsidP="00B82ACC">
      <w:pPr>
        <w:rPr>
          <w:lang w:val="ru-RU"/>
        </w:rPr>
      </w:pPr>
      <w:r>
        <w:rPr>
          <w:lang w:val="ru-RU"/>
        </w:rPr>
        <w:t xml:space="preserve">Альтернативным способом создания консолидированного отчета служит метод с использованием массовых операций. </w:t>
      </w:r>
      <w:r w:rsidR="001D5BC1">
        <w:rPr>
          <w:lang w:val="ru-RU"/>
        </w:rPr>
        <w:t xml:space="preserve">Отметьте все объединяемые экземпляры и выполните команду контекстного меню «Сформировать консолидированный документ </w:t>
      </w:r>
      <w:r w:rsidR="001D5BC1">
        <w:t>FATCA</w:t>
      </w:r>
      <w:r w:rsidR="001D5BC1" w:rsidRPr="001D5BC1">
        <w:rPr>
          <w:lang w:val="ru-RU"/>
        </w:rPr>
        <w:t xml:space="preserve"> 8966</w:t>
      </w:r>
      <w:r w:rsidR="001D5BC1">
        <w:rPr>
          <w:lang w:val="ru-RU"/>
        </w:rPr>
        <w:t>».</w:t>
      </w:r>
    </w:p>
    <w:p w:rsidR="00466892" w:rsidRPr="00247A1C" w:rsidRDefault="00466892" w:rsidP="00B82ACC">
      <w:pPr>
        <w:rPr>
          <w:i/>
          <w:lang w:val="ru-RU"/>
        </w:rPr>
      </w:pPr>
      <w:r w:rsidRPr="00247A1C">
        <w:rPr>
          <w:i/>
          <w:lang w:val="ru-RU"/>
        </w:rPr>
        <w:t>В связи с особенностью формирования уточненных отчетов указанный метод применим только для первоначальных типов документов (</w:t>
      </w:r>
      <w:r w:rsidRPr="00247A1C">
        <w:rPr>
          <w:i/>
        </w:rPr>
        <w:t>FATCA</w:t>
      </w:r>
      <w:r w:rsidRPr="00247A1C">
        <w:rPr>
          <w:i/>
          <w:lang w:val="ru-RU"/>
        </w:rPr>
        <w:t>1).</w:t>
      </w:r>
    </w:p>
    <w:p w:rsidR="001D5BC1" w:rsidRDefault="009809DF" w:rsidP="001D5BC1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89220" cy="2536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99" cy="25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F9" w:rsidRDefault="0008352A" w:rsidP="00AE0506">
      <w:pPr>
        <w:rPr>
          <w:lang w:val="ru-RU"/>
        </w:rPr>
      </w:pPr>
      <w:r>
        <w:rPr>
          <w:lang w:val="ru-RU"/>
        </w:rPr>
        <w:t>По созданному документу необходимо провести форматно-логический контроль (</w:t>
      </w:r>
      <w:r>
        <w:t>F</w:t>
      </w:r>
      <w:r w:rsidRPr="0008352A">
        <w:rPr>
          <w:lang w:val="ru-RU"/>
        </w:rPr>
        <w:t xml:space="preserve">8, </w:t>
      </w:r>
      <w:r>
        <w:t>F</w:t>
      </w:r>
      <w:r w:rsidRPr="0008352A">
        <w:rPr>
          <w:lang w:val="ru-RU"/>
        </w:rPr>
        <w:t xml:space="preserve">9) </w:t>
      </w:r>
      <w:r>
        <w:rPr>
          <w:lang w:val="ru-RU"/>
        </w:rPr>
        <w:t>и при отсутствии ошибок перевести его в состояние «Готов к сдаче».</w:t>
      </w:r>
      <w:r w:rsidR="004C76F9" w:rsidRPr="004C76F9">
        <w:rPr>
          <w:lang w:val="ru-RU"/>
        </w:rPr>
        <w:t xml:space="preserve"> </w:t>
      </w:r>
      <w:r w:rsidR="004C76F9">
        <w:rPr>
          <w:lang w:val="ru-RU"/>
        </w:rPr>
        <w:t>Подготовленный к отправке файл вы всегда можете предварительно посмотреть в различных редакторах</w:t>
      </w:r>
      <w:r w:rsidR="00142347">
        <w:rPr>
          <w:lang w:val="ru-RU"/>
        </w:rPr>
        <w:t>, установленных на вашем компьютере</w:t>
      </w:r>
      <w:r w:rsidR="004C76F9">
        <w:rPr>
          <w:lang w:val="ru-RU"/>
        </w:rPr>
        <w:t xml:space="preserve">, выполнив команду «Сформировать черновик </w:t>
      </w:r>
      <w:r w:rsidR="004C76F9">
        <w:t>xml</w:t>
      </w:r>
      <w:r w:rsidR="004C76F9" w:rsidRPr="004C76F9">
        <w:rPr>
          <w:lang w:val="ru-RU"/>
        </w:rPr>
        <w:t>-</w:t>
      </w:r>
      <w:r w:rsidR="004C76F9">
        <w:rPr>
          <w:lang w:val="ru-RU"/>
        </w:rPr>
        <w:t>файла».</w:t>
      </w:r>
    </w:p>
    <w:p w:rsidR="004C76F9" w:rsidRPr="004C76F9" w:rsidRDefault="004C76F9" w:rsidP="004C76F9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1400" cy="2330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F9" w:rsidRDefault="004C76F9" w:rsidP="004C76F9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5050" cy="30416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CF" w:rsidRPr="00AE0ACF" w:rsidRDefault="00AE0ACF" w:rsidP="00AE0ACF">
      <w:pPr>
        <w:pStyle w:val="10"/>
        <w:rPr>
          <w:lang w:val="ru-RU"/>
        </w:rPr>
      </w:pPr>
      <w:bookmarkStart w:id="7" w:name="_Toc184806867"/>
      <w:r>
        <w:rPr>
          <w:lang w:val="ru-RU"/>
        </w:rPr>
        <w:lastRenderedPageBreak/>
        <w:t xml:space="preserve">Отправка консолидированного отчета в </w:t>
      </w:r>
      <w:r>
        <w:t>IRS</w:t>
      </w:r>
      <w:bookmarkEnd w:id="7"/>
    </w:p>
    <w:p w:rsidR="00AE0ACF" w:rsidRPr="00E4273B" w:rsidRDefault="009367A6" w:rsidP="00AE0ACF">
      <w:pPr>
        <w:rPr>
          <w:lang w:val="ru-RU"/>
        </w:rPr>
      </w:pPr>
      <w:r>
        <w:rPr>
          <w:lang w:val="ru-RU"/>
        </w:rPr>
        <w:t xml:space="preserve">Отправка созданного отчета в </w:t>
      </w:r>
      <w:r>
        <w:t>IRS</w:t>
      </w:r>
      <w:r w:rsidRPr="009367A6">
        <w:rPr>
          <w:lang w:val="ru-RU"/>
        </w:rPr>
        <w:t xml:space="preserve"> </w:t>
      </w:r>
      <w:r>
        <w:rPr>
          <w:lang w:val="ru-RU"/>
        </w:rPr>
        <w:t xml:space="preserve">через международную службу обмена данными </w:t>
      </w:r>
      <w:r>
        <w:t>IDES</w:t>
      </w:r>
      <w:r w:rsidRPr="009367A6">
        <w:rPr>
          <w:lang w:val="ru-RU"/>
        </w:rPr>
        <w:t xml:space="preserve"> </w:t>
      </w:r>
      <w:r>
        <w:rPr>
          <w:lang w:val="ru-RU"/>
        </w:rPr>
        <w:t xml:space="preserve">полностью аналогична отправке </w:t>
      </w:r>
      <w:r w:rsidR="00E4273B">
        <w:rPr>
          <w:lang w:val="ru-RU"/>
        </w:rPr>
        <w:t xml:space="preserve">организацией финансового рынка </w:t>
      </w:r>
      <w:r>
        <w:rPr>
          <w:lang w:val="ru-RU"/>
        </w:rPr>
        <w:t xml:space="preserve">обычного </w:t>
      </w:r>
      <w:r w:rsidR="00E4273B">
        <w:rPr>
          <w:lang w:val="ru-RU"/>
        </w:rPr>
        <w:t xml:space="preserve">отчета по форме </w:t>
      </w:r>
      <w:r w:rsidR="00E4273B">
        <w:t>FATCA</w:t>
      </w:r>
      <w:r w:rsidR="00E4273B" w:rsidRPr="00E4273B">
        <w:rPr>
          <w:lang w:val="ru-RU"/>
        </w:rPr>
        <w:t xml:space="preserve"> 8966</w:t>
      </w:r>
      <w:r w:rsidR="00E4273B">
        <w:rPr>
          <w:lang w:val="ru-RU"/>
        </w:rPr>
        <w:t xml:space="preserve"> «за себя»: создание транспортного файла (контейнера); загрузка его в </w:t>
      </w:r>
      <w:r w:rsidR="00E4273B">
        <w:t>IDES</w:t>
      </w:r>
      <w:r w:rsidR="00E4273B">
        <w:rPr>
          <w:lang w:val="ru-RU"/>
        </w:rPr>
        <w:t xml:space="preserve">; обработка сообщений от </w:t>
      </w:r>
      <w:r w:rsidR="00E4273B">
        <w:t>IRS</w:t>
      </w:r>
      <w:r w:rsidR="00E4273B">
        <w:rPr>
          <w:lang w:val="ru-RU"/>
        </w:rPr>
        <w:t>.</w:t>
      </w:r>
    </w:p>
    <w:p w:rsidR="00025467" w:rsidRDefault="00183052" w:rsidP="00AE0506">
      <w:pPr>
        <w:rPr>
          <w:lang w:val="ru-RU"/>
        </w:rPr>
      </w:pPr>
      <w:r w:rsidRPr="00183052">
        <w:rPr>
          <w:b/>
          <w:i/>
          <w:lang w:val="ru-RU"/>
        </w:rPr>
        <w:t xml:space="preserve">Обратите внимание! </w:t>
      </w:r>
      <w:r w:rsidR="0008352A">
        <w:rPr>
          <w:lang w:val="ru-RU"/>
        </w:rPr>
        <w:t xml:space="preserve">Перед отправкой консолидированного отчета в </w:t>
      </w:r>
      <w:r w:rsidR="0008352A">
        <w:t>IRS</w:t>
      </w:r>
      <w:r w:rsidR="0008352A">
        <w:rPr>
          <w:lang w:val="ru-RU"/>
        </w:rPr>
        <w:t xml:space="preserve">, согласно </w:t>
      </w:r>
      <w:r w:rsidR="00AE0506">
        <w:rPr>
          <w:lang w:val="ru-RU"/>
        </w:rPr>
        <w:t xml:space="preserve">ст. 3 </w:t>
      </w:r>
      <w:r w:rsidR="0008352A">
        <w:rPr>
          <w:lang w:val="ru-RU"/>
        </w:rPr>
        <w:t>закон</w:t>
      </w:r>
      <w:r w:rsidR="00AE0506">
        <w:rPr>
          <w:lang w:val="ru-RU"/>
        </w:rPr>
        <w:t>а</w:t>
      </w:r>
      <w:r w:rsidR="0008352A">
        <w:rPr>
          <w:lang w:val="ru-RU"/>
        </w:rPr>
        <w:t xml:space="preserve"> от </w:t>
      </w:r>
      <w:r w:rsidRPr="00183052">
        <w:rPr>
          <w:lang w:val="ru-RU"/>
        </w:rPr>
        <w:t>28.06.2014 N 173-ФЗ (ред. от 02.12.2019)</w:t>
      </w:r>
      <w:r>
        <w:rPr>
          <w:lang w:val="ru-RU"/>
        </w:rPr>
        <w:t xml:space="preserve">, необходимо </w:t>
      </w:r>
      <w:r w:rsidR="00AE0506">
        <w:rPr>
          <w:lang w:val="ru-RU"/>
        </w:rPr>
        <w:t>н</w:t>
      </w:r>
      <w:r w:rsidR="00AE0506" w:rsidRPr="00AE0506">
        <w:rPr>
          <w:lang w:val="ru-RU"/>
        </w:rPr>
        <w:t>е позднее десяти рабочих дней до дня направления в иностранный налоговый орган информации о клиенте - иностранном налогоплательщике организация финансового рынка направ</w:t>
      </w:r>
      <w:r w:rsidR="00C67954">
        <w:rPr>
          <w:lang w:val="ru-RU"/>
        </w:rPr>
        <w:t>ить</w:t>
      </w:r>
      <w:bookmarkStart w:id="8" w:name="_GoBack"/>
      <w:bookmarkEnd w:id="8"/>
      <w:r w:rsidR="00AE0506" w:rsidRPr="00AE0506">
        <w:rPr>
          <w:lang w:val="ru-RU"/>
        </w:rPr>
        <w:t xml:space="preserve"> данную </w:t>
      </w:r>
      <w:r w:rsidR="00AE0506">
        <w:rPr>
          <w:lang w:val="ru-RU"/>
        </w:rPr>
        <w:t xml:space="preserve">информацию </w:t>
      </w:r>
      <w:r w:rsidR="00AE0506" w:rsidRPr="00AE0506">
        <w:rPr>
          <w:lang w:val="ru-RU"/>
        </w:rPr>
        <w:t>в уполномоченные органы</w:t>
      </w:r>
      <w:r w:rsidR="00AE0506">
        <w:rPr>
          <w:lang w:val="ru-RU"/>
        </w:rPr>
        <w:t xml:space="preserve"> (ФНС России)</w:t>
      </w:r>
      <w:r w:rsidR="00AE0506" w:rsidRPr="00AE0506">
        <w:rPr>
          <w:lang w:val="ru-RU"/>
        </w:rPr>
        <w:t>. По результатам рассмотрения указанной информации федераль</w:t>
      </w:r>
      <w:r w:rsidR="00AE0506">
        <w:rPr>
          <w:lang w:val="ru-RU"/>
        </w:rPr>
        <w:t xml:space="preserve">ный орган исполнительной власти </w:t>
      </w:r>
      <w:r w:rsidR="00AE0506" w:rsidRPr="00AE0506">
        <w:rPr>
          <w:lang w:val="ru-RU"/>
        </w:rPr>
        <w:t>вправе вынести решение о запрете на направление информации в иностранный налоговый орган.</w:t>
      </w:r>
      <w:r w:rsidR="00AE0506">
        <w:rPr>
          <w:lang w:val="ru-RU"/>
        </w:rPr>
        <w:t xml:space="preserve"> </w:t>
      </w:r>
      <w:r w:rsidR="008C17AC">
        <w:rPr>
          <w:lang w:val="ru-RU"/>
        </w:rPr>
        <w:t xml:space="preserve">В этом случае вам </w:t>
      </w:r>
      <w:r w:rsidR="00650651">
        <w:rPr>
          <w:lang w:val="ru-RU"/>
        </w:rPr>
        <w:t>необходимо</w:t>
      </w:r>
      <w:r w:rsidR="008C17AC">
        <w:rPr>
          <w:lang w:val="ru-RU"/>
        </w:rPr>
        <w:t xml:space="preserve"> вернуться к </w:t>
      </w:r>
      <w:r w:rsidR="00025467">
        <w:rPr>
          <w:lang w:val="ru-RU"/>
        </w:rPr>
        <w:t xml:space="preserve">соответствующему экземпляру отчета и </w:t>
      </w:r>
      <w:r w:rsidR="008C17AC">
        <w:rPr>
          <w:lang w:val="ru-RU"/>
        </w:rPr>
        <w:t xml:space="preserve">откорректировать (удалить, перевести в не персонифицированные данные) сведения о клиенте. </w:t>
      </w:r>
      <w:r w:rsidR="00AE0506" w:rsidRPr="00AE0506">
        <w:rPr>
          <w:lang w:val="ru-RU"/>
        </w:rPr>
        <w:t>При неполучении указанного решения до дня направления информации о клиенте в иностранный налоговый орган организация финансового рынка вправе направить в иностранный налоговый орган указанную информацию.</w:t>
      </w:r>
      <w:r w:rsidR="00EB39CE">
        <w:rPr>
          <w:lang w:val="ru-RU"/>
        </w:rPr>
        <w:t xml:space="preserve"> </w:t>
      </w:r>
    </w:p>
    <w:p w:rsidR="00AE0506" w:rsidRDefault="00BB297A" w:rsidP="00AE0506">
      <w:pPr>
        <w:rPr>
          <w:lang w:val="ru-RU"/>
        </w:rPr>
      </w:pPr>
      <w:r>
        <w:rPr>
          <w:lang w:val="ru-RU"/>
        </w:rPr>
        <w:t>О п</w:t>
      </w:r>
      <w:r w:rsidR="00EB39CE">
        <w:rPr>
          <w:lang w:val="ru-RU"/>
        </w:rPr>
        <w:t>орядк</w:t>
      </w:r>
      <w:r>
        <w:rPr>
          <w:lang w:val="ru-RU"/>
        </w:rPr>
        <w:t>е</w:t>
      </w:r>
      <w:r w:rsidR="00EB39CE">
        <w:rPr>
          <w:lang w:val="ru-RU"/>
        </w:rPr>
        <w:t xml:space="preserve"> подготовки и </w:t>
      </w:r>
      <w:r w:rsidR="00EB39CE" w:rsidRPr="00EB39CE">
        <w:rPr>
          <w:lang w:val="ru-RU"/>
        </w:rPr>
        <w:t>направле</w:t>
      </w:r>
      <w:r w:rsidR="00EB39CE">
        <w:rPr>
          <w:lang w:val="ru-RU"/>
        </w:rPr>
        <w:t>ния</w:t>
      </w:r>
      <w:r w:rsidR="00EB39CE" w:rsidRPr="00EB39CE">
        <w:rPr>
          <w:lang w:val="ru-RU"/>
        </w:rPr>
        <w:t xml:space="preserve"> информаци</w:t>
      </w:r>
      <w:r w:rsidR="00EB39CE">
        <w:rPr>
          <w:lang w:val="ru-RU"/>
        </w:rPr>
        <w:t>и</w:t>
      </w:r>
      <w:r w:rsidR="00EB39CE" w:rsidRPr="00EB39CE">
        <w:rPr>
          <w:lang w:val="ru-RU"/>
        </w:rPr>
        <w:t xml:space="preserve"> в связи с требованием законодательства иностранного государства о налогообложении иностранных счетов по ежегодной отчетности</w:t>
      </w:r>
      <w:r>
        <w:rPr>
          <w:lang w:val="ru-RU"/>
        </w:rPr>
        <w:t xml:space="preserve"> </w:t>
      </w:r>
      <w:r w:rsidR="00EB39CE" w:rsidRPr="00EB39CE">
        <w:rPr>
          <w:lang w:val="ru-RU"/>
        </w:rPr>
        <w:t>(персонифицированные сведения о клиентах, не персонифицированные сведения о клиентах, нулевая отчетность</w:t>
      </w:r>
      <w:r>
        <w:rPr>
          <w:lang w:val="ru-RU"/>
        </w:rPr>
        <w:t>) с</w:t>
      </w:r>
      <w:r w:rsidRPr="00BB297A">
        <w:rPr>
          <w:lang w:val="ru-RU"/>
        </w:rPr>
        <w:t xml:space="preserve"> </w:t>
      </w:r>
      <w:r>
        <w:rPr>
          <w:lang w:val="ru-RU"/>
        </w:rPr>
        <w:t>КНД 1114704 смотри соответствующую инструкцию.</w:t>
      </w:r>
    </w:p>
    <w:p w:rsidR="00AE0506" w:rsidRDefault="0027443C" w:rsidP="0027443C">
      <w:pPr>
        <w:pStyle w:val="2"/>
        <w:rPr>
          <w:lang w:val="ru-RU"/>
        </w:rPr>
      </w:pPr>
      <w:bookmarkStart w:id="9" w:name="_Toc184806868"/>
      <w:r>
        <w:rPr>
          <w:lang w:val="ru-RU"/>
        </w:rPr>
        <w:t>Создание транспортного</w:t>
      </w:r>
      <w:r w:rsidR="00187AC9">
        <w:rPr>
          <w:lang w:val="ru-RU"/>
        </w:rPr>
        <w:t xml:space="preserve"> контейнера</w:t>
      </w:r>
      <w:r w:rsidR="00685DCC" w:rsidRPr="00685DCC">
        <w:rPr>
          <w:lang w:val="ru-RU"/>
        </w:rPr>
        <w:t xml:space="preserve"> </w:t>
      </w:r>
      <w:r w:rsidR="00685DCC">
        <w:rPr>
          <w:lang w:val="ru-RU"/>
        </w:rPr>
        <w:t>с консолидированным отчетом</w:t>
      </w:r>
      <w:bookmarkEnd w:id="9"/>
    </w:p>
    <w:p w:rsidR="00AE0506" w:rsidRDefault="00FD1592" w:rsidP="00AE0506">
      <w:pPr>
        <w:rPr>
          <w:lang w:val="ru-RU"/>
        </w:rPr>
      </w:pPr>
      <w:r>
        <w:rPr>
          <w:lang w:val="ru-RU"/>
        </w:rPr>
        <w:t>Переведите консолидированный отчет в состояние «Готов к сдаче» и в</w:t>
      </w:r>
      <w:r w:rsidR="006E6ACE">
        <w:rPr>
          <w:lang w:val="ru-RU"/>
        </w:rPr>
        <w:t>ыполните команду формирования контейнера</w:t>
      </w:r>
      <w:r w:rsidR="0009370E">
        <w:rPr>
          <w:lang w:val="ru-RU"/>
        </w:rPr>
        <w:t>,</w:t>
      </w:r>
      <w:r w:rsidR="006E6ACE">
        <w:rPr>
          <w:lang w:val="ru-RU"/>
        </w:rPr>
        <w:t xml:space="preserve"> нажа</w:t>
      </w:r>
      <w:r w:rsidR="0009370E">
        <w:rPr>
          <w:lang w:val="ru-RU"/>
        </w:rPr>
        <w:t>в</w:t>
      </w:r>
      <w:r w:rsidR="006E6ACE">
        <w:rPr>
          <w:lang w:val="ru-RU"/>
        </w:rPr>
        <w:t xml:space="preserve"> кнопк</w:t>
      </w:r>
      <w:r w:rsidR="0009370E">
        <w:rPr>
          <w:lang w:val="ru-RU"/>
        </w:rPr>
        <w:t>у</w:t>
      </w:r>
      <w:r w:rsidR="006E6ACE">
        <w:rPr>
          <w:lang w:val="ru-RU"/>
        </w:rPr>
        <w:t xml:space="preserve"> на ленте-меню программы</w:t>
      </w:r>
      <w:r w:rsidR="0009370E">
        <w:rPr>
          <w:lang w:val="ru-RU"/>
        </w:rPr>
        <w:t xml:space="preserve">, или из контекстного меню по </w:t>
      </w:r>
      <w:r w:rsidR="00B02501">
        <w:rPr>
          <w:lang w:val="ru-RU"/>
        </w:rPr>
        <w:t xml:space="preserve">клику </w:t>
      </w:r>
      <w:r w:rsidR="0009370E">
        <w:rPr>
          <w:lang w:val="ru-RU"/>
        </w:rPr>
        <w:t>правой кнопк</w:t>
      </w:r>
      <w:r w:rsidR="00B02501">
        <w:rPr>
          <w:lang w:val="ru-RU"/>
        </w:rPr>
        <w:t>и</w:t>
      </w:r>
      <w:r w:rsidR="0009370E">
        <w:rPr>
          <w:lang w:val="ru-RU"/>
        </w:rPr>
        <w:t xml:space="preserve"> мыши.</w:t>
      </w:r>
    </w:p>
    <w:p w:rsidR="00F55E72" w:rsidRDefault="006E6ACE" w:rsidP="006E6AC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3940" cy="19951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2" w:rsidRDefault="00FD1592" w:rsidP="00AE0506">
      <w:pPr>
        <w:rPr>
          <w:lang w:val="ru-RU"/>
        </w:rPr>
      </w:pPr>
      <w:r>
        <w:rPr>
          <w:lang w:val="ru-RU"/>
        </w:rPr>
        <w:lastRenderedPageBreak/>
        <w:t>В открывшемся окне укажите путь к папке, где будет сформирован файл для отправки</w:t>
      </w:r>
      <w:r w:rsidR="00152565">
        <w:rPr>
          <w:lang w:val="ru-RU"/>
        </w:rPr>
        <w:t>,</w:t>
      </w:r>
      <w:r w:rsidR="00335AEE">
        <w:rPr>
          <w:lang w:val="ru-RU"/>
        </w:rPr>
        <w:t xml:space="preserve"> </w:t>
      </w:r>
      <w:r w:rsidR="00152565">
        <w:rPr>
          <w:lang w:val="ru-RU"/>
        </w:rPr>
        <w:t>а также</w:t>
      </w:r>
      <w:r w:rsidR="00335AEE">
        <w:rPr>
          <w:lang w:val="ru-RU"/>
        </w:rPr>
        <w:t xml:space="preserve"> </w:t>
      </w:r>
      <w:r w:rsidR="0009370E">
        <w:rPr>
          <w:lang w:val="ru-RU"/>
        </w:rPr>
        <w:t>ссылки</w:t>
      </w:r>
      <w:r w:rsidR="00335AEE">
        <w:rPr>
          <w:lang w:val="ru-RU"/>
        </w:rPr>
        <w:t xml:space="preserve"> </w:t>
      </w:r>
      <w:r w:rsidR="0009370E">
        <w:rPr>
          <w:lang w:val="ru-RU"/>
        </w:rPr>
        <w:t>на</w:t>
      </w:r>
      <w:r w:rsidR="00335AEE">
        <w:rPr>
          <w:lang w:val="ru-RU"/>
        </w:rPr>
        <w:t xml:space="preserve"> установленны</w:t>
      </w:r>
      <w:r w:rsidR="0009370E">
        <w:rPr>
          <w:lang w:val="ru-RU"/>
        </w:rPr>
        <w:t>е</w:t>
      </w:r>
      <w:r w:rsidR="00335AEE">
        <w:rPr>
          <w:lang w:val="ru-RU"/>
        </w:rPr>
        <w:t xml:space="preserve"> сертификат</w:t>
      </w:r>
      <w:r w:rsidR="0009370E">
        <w:rPr>
          <w:lang w:val="ru-RU"/>
        </w:rPr>
        <w:t>ы</w:t>
      </w:r>
      <w:r w:rsidR="00335AEE">
        <w:rPr>
          <w:lang w:val="ru-RU"/>
        </w:rPr>
        <w:t>,</w:t>
      </w:r>
      <w:r w:rsidR="0009370E">
        <w:rPr>
          <w:lang w:val="ru-RU"/>
        </w:rPr>
        <w:t xml:space="preserve"> необходимые</w:t>
      </w:r>
      <w:r w:rsidR="00335AEE">
        <w:rPr>
          <w:lang w:val="ru-RU"/>
        </w:rPr>
        <w:t xml:space="preserve"> для подписи и шифрования отчета.</w:t>
      </w:r>
    </w:p>
    <w:p w:rsidR="00F55E72" w:rsidRDefault="00B02501" w:rsidP="00B02501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4415" cy="440563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494" w:rsidRDefault="00152565" w:rsidP="00AE0506">
      <w:pPr>
        <w:rPr>
          <w:lang w:val="ru-RU"/>
        </w:rPr>
      </w:pPr>
      <w:r>
        <w:rPr>
          <w:lang w:val="ru-RU"/>
        </w:rPr>
        <w:t>По кнопкам «Просмотр» можно посмотреть параметры сертификатов, убедившись в и</w:t>
      </w:r>
      <w:r w:rsidR="00414F1F">
        <w:rPr>
          <w:lang w:val="ru-RU"/>
        </w:rPr>
        <w:t>х</w:t>
      </w:r>
      <w:r>
        <w:rPr>
          <w:lang w:val="ru-RU"/>
        </w:rPr>
        <w:t xml:space="preserve"> действительности </w:t>
      </w:r>
      <w:r w:rsidR="00414F1F">
        <w:rPr>
          <w:lang w:val="ru-RU"/>
        </w:rPr>
        <w:t>и правильности назначения.</w:t>
      </w:r>
    </w:p>
    <w:p w:rsidR="00014494" w:rsidRPr="0015234B" w:rsidRDefault="00014494" w:rsidP="00AE0506">
      <w:pPr>
        <w:rPr>
          <w:i/>
          <w:lang w:val="ru-RU"/>
        </w:rPr>
      </w:pPr>
      <w:r w:rsidRPr="00014494">
        <w:rPr>
          <w:b/>
          <w:i/>
          <w:lang w:val="ru-RU"/>
        </w:rPr>
        <w:t>Важно!</w:t>
      </w:r>
      <w:r>
        <w:rPr>
          <w:lang w:val="ru-RU"/>
        </w:rPr>
        <w:t xml:space="preserve"> </w:t>
      </w:r>
      <w:r w:rsidRPr="0015234B">
        <w:rPr>
          <w:i/>
          <w:lang w:val="ru-RU"/>
        </w:rPr>
        <w:t xml:space="preserve">Сертификат отправителя должен быть выдан </w:t>
      </w:r>
      <w:r w:rsidR="00E3366E" w:rsidRPr="0015234B">
        <w:rPr>
          <w:i/>
          <w:lang w:val="ru-RU"/>
        </w:rPr>
        <w:t xml:space="preserve">только </w:t>
      </w:r>
      <w:r w:rsidRPr="0015234B">
        <w:rPr>
          <w:i/>
          <w:lang w:val="ru-RU"/>
        </w:rPr>
        <w:t>центром сертификации</w:t>
      </w:r>
      <w:r w:rsidR="00850201">
        <w:rPr>
          <w:i/>
          <w:lang w:val="ru-RU"/>
        </w:rPr>
        <w:t xml:space="preserve"> (</w:t>
      </w:r>
      <w:r w:rsidR="00850201">
        <w:rPr>
          <w:i/>
        </w:rPr>
        <w:t>CA</w:t>
      </w:r>
      <w:r w:rsidR="00850201" w:rsidRPr="00850201">
        <w:rPr>
          <w:i/>
          <w:lang w:val="ru-RU"/>
        </w:rPr>
        <w:t>)</w:t>
      </w:r>
      <w:r w:rsidRPr="0015234B">
        <w:rPr>
          <w:i/>
          <w:lang w:val="ru-RU"/>
        </w:rPr>
        <w:t xml:space="preserve">, уполномоченным </w:t>
      </w:r>
      <w:r w:rsidRPr="0015234B">
        <w:rPr>
          <w:i/>
        </w:rPr>
        <w:t>IRS</w:t>
      </w:r>
      <w:r w:rsidRPr="0015234B">
        <w:rPr>
          <w:i/>
          <w:lang w:val="ru-RU"/>
        </w:rPr>
        <w:t>.</w:t>
      </w:r>
      <w:r w:rsidR="00E3366E" w:rsidRPr="0015234B">
        <w:rPr>
          <w:i/>
          <w:lang w:val="ru-RU"/>
        </w:rPr>
        <w:t xml:space="preserve"> </w:t>
      </w:r>
      <w:r w:rsidRPr="0015234B">
        <w:rPr>
          <w:i/>
          <w:lang w:val="ru-RU"/>
        </w:rPr>
        <w:t xml:space="preserve">Список </w:t>
      </w:r>
      <w:r w:rsidR="00E3366E" w:rsidRPr="0015234B">
        <w:rPr>
          <w:i/>
          <w:lang w:val="ru-RU"/>
        </w:rPr>
        <w:t xml:space="preserve">таких центров приведен </w:t>
      </w:r>
      <w:hyperlink r:id="rId19" w:history="1">
        <w:r w:rsidR="0015234B">
          <w:rPr>
            <w:rStyle w:val="afe"/>
            <w:i/>
            <w:lang w:val="ru-RU"/>
          </w:rPr>
          <w:t>на сайте IRS</w:t>
        </w:r>
      </w:hyperlink>
      <w:r w:rsidR="00E3366E" w:rsidRPr="0015234B">
        <w:rPr>
          <w:i/>
          <w:lang w:val="ru-RU"/>
        </w:rPr>
        <w:t>.</w:t>
      </w:r>
    </w:p>
    <w:p w:rsidR="006E6ACE" w:rsidRPr="00F14A55" w:rsidRDefault="00152565" w:rsidP="00AE0506">
      <w:pPr>
        <w:rPr>
          <w:lang w:val="ru-RU"/>
        </w:rPr>
      </w:pPr>
      <w:r>
        <w:rPr>
          <w:lang w:val="ru-RU"/>
        </w:rPr>
        <w:t xml:space="preserve">Для создания подписи к отчету </w:t>
      </w:r>
      <w:r w:rsidR="00F14A55">
        <w:rPr>
          <w:lang w:val="ru-RU"/>
        </w:rPr>
        <w:t>необходимо, чтобы закрытый ключ сертификата отправителя был установлен на этом же компьютере. Действительный сертификат получателя (</w:t>
      </w:r>
      <w:r w:rsidR="00F14A55">
        <w:t>IRS</w:t>
      </w:r>
      <w:r w:rsidR="00F14A55" w:rsidRPr="00F14A55">
        <w:rPr>
          <w:lang w:val="ru-RU"/>
        </w:rPr>
        <w:t xml:space="preserve">) </w:t>
      </w:r>
      <w:r w:rsidR="00F14A55">
        <w:rPr>
          <w:lang w:val="ru-RU"/>
        </w:rPr>
        <w:t>можно скачать по приведенной ссылке.</w:t>
      </w:r>
    </w:p>
    <w:p w:rsidR="006E6ACE" w:rsidRPr="006F4AC1" w:rsidRDefault="00F14A55" w:rsidP="00AE0506">
      <w:pPr>
        <w:rPr>
          <w:lang w:val="ru-RU"/>
        </w:rPr>
      </w:pPr>
      <w:r>
        <w:rPr>
          <w:lang w:val="ru-RU"/>
        </w:rPr>
        <w:t>Отметка о создании тестовой отправки служит для формирования тестового контейнера</w:t>
      </w:r>
      <w:r w:rsidR="006F4AC1">
        <w:rPr>
          <w:lang w:val="ru-RU"/>
        </w:rPr>
        <w:t xml:space="preserve"> с целью проверки корректности его формирования</w:t>
      </w:r>
      <w:r w:rsidR="00414F1F" w:rsidRPr="00414F1F">
        <w:rPr>
          <w:lang w:val="ru-RU"/>
        </w:rPr>
        <w:t xml:space="preserve"> </w:t>
      </w:r>
      <w:r w:rsidR="00414F1F">
        <w:rPr>
          <w:lang w:val="ru-RU"/>
        </w:rPr>
        <w:t xml:space="preserve">в объявленный службой </w:t>
      </w:r>
      <w:r w:rsidR="00414F1F">
        <w:t>IDES</w:t>
      </w:r>
      <w:r w:rsidR="00414F1F" w:rsidRPr="006F4AC1">
        <w:rPr>
          <w:lang w:val="ru-RU"/>
        </w:rPr>
        <w:t xml:space="preserve"> </w:t>
      </w:r>
      <w:r w:rsidR="00414F1F">
        <w:rPr>
          <w:lang w:val="ru-RU"/>
        </w:rPr>
        <w:t>тестовый период</w:t>
      </w:r>
      <w:r w:rsidR="006F4AC1">
        <w:rPr>
          <w:lang w:val="ru-RU"/>
        </w:rPr>
        <w:t xml:space="preserve">. Указанный файл в </w:t>
      </w:r>
      <w:r w:rsidR="006F4AC1">
        <w:t>IRS</w:t>
      </w:r>
      <w:r w:rsidR="006F4AC1" w:rsidRPr="006F4AC1">
        <w:rPr>
          <w:lang w:val="ru-RU"/>
        </w:rPr>
        <w:t xml:space="preserve"> </w:t>
      </w:r>
      <w:r w:rsidR="00014494">
        <w:rPr>
          <w:lang w:val="ru-RU"/>
        </w:rPr>
        <w:t>не направляется,</w:t>
      </w:r>
      <w:r w:rsidR="006F4AC1">
        <w:rPr>
          <w:lang w:val="ru-RU"/>
        </w:rPr>
        <w:t xml:space="preserve"> и логическая проверка содержимого отчета не производится.</w:t>
      </w:r>
    </w:p>
    <w:p w:rsidR="006E6ACE" w:rsidRDefault="00414F1F" w:rsidP="00AE0506">
      <w:pPr>
        <w:rPr>
          <w:lang w:val="ru-RU"/>
        </w:rPr>
      </w:pPr>
      <w:r>
        <w:rPr>
          <w:lang w:val="ru-RU"/>
        </w:rPr>
        <w:t xml:space="preserve">Завершается процесс отправки загрузкой </w:t>
      </w:r>
      <w:r w:rsidR="00850201" w:rsidRPr="00850201">
        <w:rPr>
          <w:lang w:val="ru-RU"/>
        </w:rPr>
        <w:t>(</w:t>
      </w:r>
      <w:r w:rsidR="00850201">
        <w:t>upload</w:t>
      </w:r>
      <w:r w:rsidR="00850201" w:rsidRPr="00850201">
        <w:rPr>
          <w:lang w:val="ru-RU"/>
        </w:rPr>
        <w:t xml:space="preserve">) </w:t>
      </w:r>
      <w:r>
        <w:rPr>
          <w:lang w:val="ru-RU"/>
        </w:rPr>
        <w:t xml:space="preserve">созданного контейнера </w:t>
      </w:r>
      <w:r w:rsidR="00D3748C">
        <w:rPr>
          <w:lang w:val="ru-RU"/>
        </w:rPr>
        <w:t xml:space="preserve">через шлюз </w:t>
      </w:r>
      <w:r>
        <w:rPr>
          <w:lang w:val="ru-RU"/>
        </w:rPr>
        <w:t xml:space="preserve">службы </w:t>
      </w:r>
      <w:r>
        <w:t>IDES</w:t>
      </w:r>
      <w:r w:rsidRPr="00414F1F">
        <w:rPr>
          <w:lang w:val="ru-RU"/>
        </w:rPr>
        <w:t xml:space="preserve"> </w:t>
      </w:r>
      <w:r w:rsidR="00850201">
        <w:rPr>
          <w:lang w:val="ru-RU"/>
        </w:rPr>
        <w:t xml:space="preserve">в папку </w:t>
      </w:r>
      <w:r w:rsidR="00850201">
        <w:t>OUTBOX</w:t>
      </w:r>
      <w:r w:rsidR="00850201" w:rsidRPr="00850201">
        <w:rPr>
          <w:lang w:val="ru-RU"/>
        </w:rPr>
        <w:t>/840</w:t>
      </w:r>
      <w:r w:rsidR="00D866D1">
        <w:rPr>
          <w:lang w:val="ru-RU"/>
        </w:rPr>
        <w:t xml:space="preserve"> (</w:t>
      </w:r>
      <w:r w:rsidR="00D866D1">
        <w:t>US</w:t>
      </w:r>
      <w:r w:rsidR="00D866D1" w:rsidRPr="00D866D1">
        <w:rPr>
          <w:lang w:val="ru-RU"/>
        </w:rPr>
        <w:t>)</w:t>
      </w:r>
      <w:r w:rsidR="00850201" w:rsidRPr="00850201">
        <w:rPr>
          <w:lang w:val="ru-RU"/>
        </w:rPr>
        <w:t xml:space="preserve">. </w:t>
      </w:r>
      <w:r w:rsidR="00850201">
        <w:rPr>
          <w:lang w:val="ru-RU"/>
        </w:rPr>
        <w:t xml:space="preserve">Подробнее о работе службы </w:t>
      </w:r>
      <w:r w:rsidR="00850201">
        <w:t>IDES</w:t>
      </w:r>
      <w:r w:rsidR="00850201" w:rsidRPr="00850201">
        <w:rPr>
          <w:lang w:val="ru-RU"/>
        </w:rPr>
        <w:t xml:space="preserve"> </w:t>
      </w:r>
      <w:r w:rsidR="00850201">
        <w:rPr>
          <w:lang w:val="ru-RU"/>
        </w:rPr>
        <w:t xml:space="preserve">см. руководство </w:t>
      </w:r>
      <w:hyperlink r:id="rId20" w:history="1">
        <w:r w:rsidR="00850201" w:rsidRPr="00B22920">
          <w:rPr>
            <w:rStyle w:val="afe"/>
            <w:lang w:val="ru-RU"/>
          </w:rPr>
          <w:t>https://www.irs.gov/pub/irs-pdf/p5190.pdf</w:t>
        </w:r>
      </w:hyperlink>
      <w:r w:rsidR="00850201">
        <w:rPr>
          <w:lang w:val="ru-RU"/>
        </w:rPr>
        <w:t>.</w:t>
      </w:r>
    </w:p>
    <w:p w:rsidR="00850201" w:rsidRPr="00850201" w:rsidRDefault="00B7131D" w:rsidP="002C0CB6">
      <w:pPr>
        <w:pStyle w:val="2"/>
        <w:rPr>
          <w:lang w:val="ru-RU"/>
        </w:rPr>
      </w:pPr>
      <w:bookmarkStart w:id="10" w:name="_Toc184806869"/>
      <w:r>
        <w:rPr>
          <w:lang w:val="ru-RU"/>
        </w:rPr>
        <w:lastRenderedPageBreak/>
        <w:t xml:space="preserve">Получение сообщений от </w:t>
      </w:r>
      <w:r w:rsidR="00914CED">
        <w:rPr>
          <w:lang w:val="ru-RU"/>
        </w:rPr>
        <w:t xml:space="preserve">служб </w:t>
      </w:r>
      <w:r>
        <w:t>IDES</w:t>
      </w:r>
      <w:r w:rsidRPr="00B7131D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IRS</w:t>
      </w:r>
      <w:bookmarkEnd w:id="10"/>
    </w:p>
    <w:p w:rsidR="00850201" w:rsidRDefault="00B7131D" w:rsidP="00AE0506">
      <w:pPr>
        <w:rPr>
          <w:lang w:val="ru-RU"/>
        </w:rPr>
      </w:pPr>
      <w:r w:rsidRPr="00B7131D">
        <w:rPr>
          <w:lang w:val="ru-RU"/>
        </w:rPr>
        <w:t xml:space="preserve">После загрузки и передачи </w:t>
      </w:r>
      <w:r>
        <w:rPr>
          <w:lang w:val="ru-RU"/>
        </w:rPr>
        <w:t>файла</w:t>
      </w:r>
      <w:r w:rsidRPr="00B7131D">
        <w:rPr>
          <w:lang w:val="ru-RU"/>
        </w:rPr>
        <w:t xml:space="preserve"> </w:t>
      </w:r>
      <w:r>
        <w:rPr>
          <w:lang w:val="ru-RU"/>
        </w:rPr>
        <w:t>контейнера</w:t>
      </w:r>
      <w:r w:rsidRPr="00B7131D">
        <w:rPr>
          <w:lang w:val="ru-RU"/>
        </w:rPr>
        <w:t xml:space="preserve"> IDES отправляет уведомление авторизованному пользователю по электронной почте. Сообщение содержит информацию о состоянии </w:t>
      </w:r>
      <w:r w:rsidR="00914CED">
        <w:rPr>
          <w:lang w:val="ru-RU"/>
        </w:rPr>
        <w:t>отправки</w:t>
      </w:r>
      <w:r w:rsidRPr="00B7131D">
        <w:rPr>
          <w:lang w:val="ru-RU"/>
        </w:rPr>
        <w:t xml:space="preserve"> файла. Если загрузка и проверки файла прошли успешно, IDES назначает уникальный «TransmissionID» в электронном письме. Если произошла ошибка, оповещение IDES содержит соответствующий код ошибки в сообщении электронной почты.</w:t>
      </w:r>
    </w:p>
    <w:p w:rsidR="00B7131D" w:rsidRPr="00F722C2" w:rsidRDefault="00914CED" w:rsidP="00AE0506">
      <w:pPr>
        <w:rPr>
          <w:lang w:val="ru-RU"/>
        </w:rPr>
      </w:pPr>
      <w:r>
        <w:rPr>
          <w:lang w:val="ru-RU"/>
        </w:rPr>
        <w:t xml:space="preserve">При поступлении сообщения </w:t>
      </w:r>
      <w:r w:rsidR="00F722C2">
        <w:rPr>
          <w:lang w:val="ru-RU"/>
        </w:rPr>
        <w:t xml:space="preserve">от </w:t>
      </w:r>
      <w:r w:rsidR="00F722C2">
        <w:t>IRS</w:t>
      </w:r>
      <w:r w:rsidR="00F722C2" w:rsidRPr="00F722C2">
        <w:rPr>
          <w:lang w:val="ru-RU"/>
        </w:rPr>
        <w:t xml:space="preserve"> </w:t>
      </w:r>
      <w:r w:rsidR="00F722C2">
        <w:rPr>
          <w:lang w:val="ru-RU"/>
        </w:rPr>
        <w:t xml:space="preserve">по электронной почте пользователю придет оповещение от </w:t>
      </w:r>
      <w:r w:rsidR="00F722C2">
        <w:t>IDES</w:t>
      </w:r>
      <w:r w:rsidR="00F722C2">
        <w:rPr>
          <w:lang w:val="ru-RU"/>
        </w:rPr>
        <w:t xml:space="preserve">, что из папки </w:t>
      </w:r>
      <w:r w:rsidR="00F722C2">
        <w:t>INBOX</w:t>
      </w:r>
      <w:r w:rsidR="00F722C2" w:rsidRPr="00F722C2">
        <w:rPr>
          <w:lang w:val="ru-RU"/>
        </w:rPr>
        <w:t xml:space="preserve">/840 </w:t>
      </w:r>
      <w:r w:rsidR="00F722C2">
        <w:rPr>
          <w:lang w:val="ru-RU"/>
        </w:rPr>
        <w:t xml:space="preserve">может быть загружено уведомление от </w:t>
      </w:r>
      <w:r w:rsidR="00F722C2">
        <w:t>IRS</w:t>
      </w:r>
      <w:r w:rsidR="00F722C2" w:rsidRPr="00F722C2">
        <w:rPr>
          <w:lang w:val="ru-RU"/>
        </w:rPr>
        <w:t>.</w:t>
      </w:r>
      <w:r w:rsidR="00F722C2">
        <w:rPr>
          <w:lang w:val="ru-RU"/>
        </w:rPr>
        <w:t xml:space="preserve"> Сохраните это сообщение в папке на локальном компьютере.</w:t>
      </w:r>
    </w:p>
    <w:p w:rsidR="00B7131D" w:rsidRPr="00435F6A" w:rsidRDefault="00FD0192" w:rsidP="00AE0506">
      <w:pPr>
        <w:rPr>
          <w:lang w:val="ru-RU"/>
        </w:rPr>
      </w:pPr>
      <w:r>
        <w:rPr>
          <w:lang w:val="ru-RU"/>
        </w:rPr>
        <w:t>Произведите расшифрование и анализ этого сообщения</w:t>
      </w:r>
      <w:r w:rsidR="003773C5">
        <w:rPr>
          <w:lang w:val="ru-RU"/>
        </w:rPr>
        <w:t>. Для этого выполните команду из контекстного меню «</w:t>
      </w:r>
      <w:r w:rsidR="00435F6A">
        <w:rPr>
          <w:lang w:val="ru-RU"/>
        </w:rPr>
        <w:t xml:space="preserve">Уведомление по </w:t>
      </w:r>
      <w:r w:rsidR="00435F6A">
        <w:t xml:space="preserve">FATCA </w:t>
      </w:r>
      <w:r w:rsidR="00435F6A">
        <w:rPr>
          <w:lang w:val="ru-RU"/>
        </w:rPr>
        <w:t xml:space="preserve">от </w:t>
      </w:r>
      <w:r w:rsidR="00435F6A">
        <w:t>IRS</w:t>
      </w:r>
      <w:r w:rsidR="00435F6A">
        <w:rPr>
          <w:lang w:val="ru-RU"/>
        </w:rPr>
        <w:t>»</w:t>
      </w:r>
    </w:p>
    <w:p w:rsidR="00B7131D" w:rsidRDefault="00435F6A" w:rsidP="00435F6A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05120" cy="4358005"/>
            <wp:effectExtent l="0" t="0" r="508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5F5" w:rsidRDefault="00B025F5" w:rsidP="00435F6A">
      <w:pPr>
        <w:ind w:firstLine="0"/>
        <w:rPr>
          <w:lang w:val="ru-RU"/>
        </w:rPr>
      </w:pPr>
    </w:p>
    <w:p w:rsidR="00435F6A" w:rsidRPr="00056EDE" w:rsidRDefault="00435F6A" w:rsidP="00435F6A">
      <w:pPr>
        <w:rPr>
          <w:lang w:val="ru-RU"/>
        </w:rPr>
      </w:pPr>
      <w:r>
        <w:rPr>
          <w:lang w:val="ru-RU"/>
        </w:rPr>
        <w:t xml:space="preserve">В открывшемся окне </w:t>
      </w:r>
      <w:r w:rsidR="00056EDE">
        <w:rPr>
          <w:lang w:val="ru-RU"/>
        </w:rPr>
        <w:t xml:space="preserve">укажите путь к </w:t>
      </w:r>
      <w:r w:rsidR="00B025F5">
        <w:rPr>
          <w:lang w:val="ru-RU"/>
        </w:rPr>
        <w:t xml:space="preserve">сохраненному </w:t>
      </w:r>
      <w:r w:rsidR="00056EDE">
        <w:t>zip</w:t>
      </w:r>
      <w:r w:rsidR="00056EDE" w:rsidRPr="00056EDE">
        <w:rPr>
          <w:lang w:val="ru-RU"/>
        </w:rPr>
        <w:t>-</w:t>
      </w:r>
      <w:r w:rsidR="00056EDE">
        <w:rPr>
          <w:lang w:val="ru-RU"/>
        </w:rPr>
        <w:t>архиву, сертификат получателя для расшифрования и папку для расшифрованного уведомления.</w:t>
      </w:r>
    </w:p>
    <w:p w:rsidR="00056EDE" w:rsidRDefault="00056EDE" w:rsidP="00056ED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34965" cy="3628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AD" w:rsidRDefault="00B17811" w:rsidP="00056EDE">
      <w:pPr>
        <w:ind w:firstLine="0"/>
        <w:rPr>
          <w:lang w:val="ru-RU"/>
        </w:rPr>
      </w:pPr>
      <w:r>
        <w:rPr>
          <w:lang w:val="ru-RU"/>
        </w:rPr>
        <w:t>Пример уведомления, содержащего ошибки в записи:</w:t>
      </w:r>
    </w:p>
    <w:p w:rsidR="00B17811" w:rsidRDefault="00B17811" w:rsidP="00056ED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49975" cy="4188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B89" w:rsidRPr="00D27B89" w:rsidRDefault="00D27B89" w:rsidP="00056EDE">
      <w:pPr>
        <w:ind w:firstLine="0"/>
        <w:rPr>
          <w:lang w:val="ru-RU"/>
        </w:rPr>
      </w:pPr>
      <w:r>
        <w:rPr>
          <w:lang w:val="ru-RU"/>
        </w:rPr>
        <w:t xml:space="preserve">Расшифрованное сообщение от </w:t>
      </w:r>
      <w:r>
        <w:t>IRS</w:t>
      </w:r>
      <w:r w:rsidRPr="00D27B89">
        <w:rPr>
          <w:lang w:val="ru-RU"/>
        </w:rPr>
        <w:t xml:space="preserve"> содержит информацию об обработке полученного отчета. </w:t>
      </w:r>
      <w:r w:rsidR="003D1F8E">
        <w:rPr>
          <w:lang w:val="ru-RU"/>
        </w:rPr>
        <w:t xml:space="preserve">При наличии логических ошибок в записях будет указаны: код, описание ошибки, номер записи, где она обнаружена, а также действия, которые должен произвести </w:t>
      </w:r>
      <w:r w:rsidR="00A54C59">
        <w:rPr>
          <w:lang w:val="ru-RU"/>
        </w:rPr>
        <w:t xml:space="preserve">в обозначенные сроки отправитель </w:t>
      </w:r>
      <w:r w:rsidR="003D1F8E">
        <w:rPr>
          <w:lang w:val="ru-RU"/>
        </w:rPr>
        <w:t>для исправления и принятия отчета.</w:t>
      </w:r>
    </w:p>
    <w:p w:rsidR="00491762" w:rsidRDefault="00491762" w:rsidP="00025467">
      <w:pPr>
        <w:pStyle w:val="10"/>
        <w:rPr>
          <w:lang w:val="ru-RU"/>
        </w:rPr>
      </w:pPr>
      <w:bookmarkStart w:id="11" w:name="_Toc184806870"/>
      <w:r>
        <w:rPr>
          <w:lang w:val="ru-RU"/>
        </w:rPr>
        <w:lastRenderedPageBreak/>
        <w:t>Формирование корректировочных отчетов</w:t>
      </w:r>
      <w:bookmarkEnd w:id="11"/>
    </w:p>
    <w:p w:rsidR="00B5741A" w:rsidRDefault="00831EFB" w:rsidP="008C63A6">
      <w:pPr>
        <w:rPr>
          <w:lang w:val="ru-RU"/>
        </w:rPr>
      </w:pPr>
      <w:r>
        <w:rPr>
          <w:lang w:val="ru-RU"/>
        </w:rPr>
        <w:t>Согласно общему правилу уточнению (</w:t>
      </w:r>
      <w:r w:rsidR="001E0E89">
        <w:rPr>
          <w:lang w:val="ru-RU"/>
        </w:rPr>
        <w:t>корректировке</w:t>
      </w:r>
      <w:r>
        <w:rPr>
          <w:lang w:val="ru-RU"/>
        </w:rPr>
        <w:t>) всегда подлежит последний сформированный отчет с полной, возможно откорректированной информацией о счетах клиента</w:t>
      </w:r>
      <w:r w:rsidR="0052465B">
        <w:rPr>
          <w:lang w:val="ru-RU"/>
        </w:rPr>
        <w:t xml:space="preserve">. При этом в </w:t>
      </w:r>
      <w:r w:rsidR="0052465B">
        <w:t>IRS</w:t>
      </w:r>
      <w:r w:rsidR="0052465B" w:rsidRPr="0052465B">
        <w:rPr>
          <w:lang w:val="ru-RU"/>
        </w:rPr>
        <w:t xml:space="preserve"> </w:t>
      </w:r>
      <w:r w:rsidR="0052465B">
        <w:rPr>
          <w:lang w:val="ru-RU"/>
        </w:rPr>
        <w:t>отправля</w:t>
      </w:r>
      <w:r w:rsidR="001E0E89">
        <w:rPr>
          <w:lang w:val="ru-RU"/>
        </w:rPr>
        <w:t>ется не весь отчет, а</w:t>
      </w:r>
      <w:r w:rsidR="0052465B">
        <w:rPr>
          <w:lang w:val="ru-RU"/>
        </w:rPr>
        <w:t xml:space="preserve"> </w:t>
      </w:r>
      <w:r w:rsidR="001E0E89">
        <w:rPr>
          <w:lang w:val="ru-RU"/>
        </w:rPr>
        <w:t xml:space="preserve">лишь </w:t>
      </w:r>
      <w:r w:rsidR="0052465B">
        <w:rPr>
          <w:lang w:val="ru-RU"/>
        </w:rPr>
        <w:t>сведения, которые были изменены или удалены</w:t>
      </w:r>
      <w:r w:rsidR="001E0E89">
        <w:rPr>
          <w:lang w:val="ru-RU"/>
        </w:rPr>
        <w:t>, с соответствующими ссылками на документ и раздел, в котором производились изменения.</w:t>
      </w:r>
      <w:r w:rsidR="00672CAF">
        <w:rPr>
          <w:lang w:val="ru-RU"/>
        </w:rPr>
        <w:t xml:space="preserve"> </w:t>
      </w:r>
    </w:p>
    <w:p w:rsidR="0040466E" w:rsidRDefault="00672CAF" w:rsidP="008C63A6">
      <w:pPr>
        <w:rPr>
          <w:lang w:val="ru-RU"/>
        </w:rPr>
      </w:pPr>
      <w:r>
        <w:rPr>
          <w:lang w:val="ru-RU"/>
        </w:rPr>
        <w:t>В случае управляющей компании уточнению подлежит консолидированный отчет, в части включенных в него уточненных экземпляров отчетов по соответствующему фонду.</w:t>
      </w:r>
      <w:r w:rsidR="009921D7">
        <w:rPr>
          <w:lang w:val="ru-RU"/>
        </w:rPr>
        <w:t xml:space="preserve"> Таким образом, сначала необходимо создать уточняющий документ по выбранному экземпляру отчета конкретного фонда, а затем включить его в список предварительно созданного уточенного консолидированного отчета.</w:t>
      </w:r>
      <w:r w:rsidR="007E0E89">
        <w:rPr>
          <w:lang w:val="ru-RU"/>
        </w:rPr>
        <w:t xml:space="preserve"> </w:t>
      </w:r>
    </w:p>
    <w:p w:rsidR="007E0E89" w:rsidRDefault="007E0E89" w:rsidP="007E0E89">
      <w:pPr>
        <w:ind w:firstLine="0"/>
        <w:rPr>
          <w:lang w:val="ru-RU"/>
        </w:rPr>
      </w:pPr>
      <w:r w:rsidRPr="007E0E89">
        <w:rPr>
          <w:b/>
          <w:i/>
          <w:lang w:val="ru-RU"/>
        </w:rPr>
        <w:t>Рекомендация.</w:t>
      </w:r>
      <w:r>
        <w:rPr>
          <w:lang w:val="ru-RU"/>
        </w:rPr>
        <w:t xml:space="preserve"> </w:t>
      </w:r>
      <w:r w:rsidRPr="00503988">
        <w:rPr>
          <w:i/>
          <w:lang w:val="ru-RU"/>
        </w:rPr>
        <w:t xml:space="preserve">Всегда создавайте консолидированный отчет, даже если </w:t>
      </w:r>
      <w:r w:rsidR="00503988" w:rsidRPr="00503988">
        <w:rPr>
          <w:i/>
          <w:lang w:val="ru-RU"/>
        </w:rPr>
        <w:t xml:space="preserve">в нем сведения по клиентам только одного фонда. Такой общий подход упрощает создание уточненных отчетов при </w:t>
      </w:r>
      <w:r w:rsidR="007915E6">
        <w:rPr>
          <w:i/>
          <w:lang w:val="ru-RU"/>
        </w:rPr>
        <w:t xml:space="preserve">необходимости </w:t>
      </w:r>
      <w:r w:rsidR="00503988" w:rsidRPr="00503988">
        <w:rPr>
          <w:i/>
          <w:lang w:val="ru-RU"/>
        </w:rPr>
        <w:t>добавле</w:t>
      </w:r>
      <w:r w:rsidR="00FC64F9">
        <w:rPr>
          <w:i/>
          <w:lang w:val="ru-RU"/>
        </w:rPr>
        <w:t>ни</w:t>
      </w:r>
      <w:r w:rsidR="007915E6">
        <w:rPr>
          <w:i/>
          <w:lang w:val="ru-RU"/>
        </w:rPr>
        <w:t>я</w:t>
      </w:r>
      <w:r w:rsidR="00FC64F9">
        <w:rPr>
          <w:i/>
          <w:lang w:val="ru-RU"/>
        </w:rPr>
        <w:t xml:space="preserve"> информации по другим фондам. </w:t>
      </w:r>
      <w:r w:rsidR="00FC64F9" w:rsidRPr="00FC64F9">
        <w:rPr>
          <w:b/>
          <w:i/>
          <w:lang w:val="ru-RU"/>
        </w:rPr>
        <w:t>Помните!</w:t>
      </w:r>
      <w:r w:rsidR="00FC64F9">
        <w:rPr>
          <w:i/>
          <w:lang w:val="ru-RU"/>
        </w:rPr>
        <w:t xml:space="preserve"> Что в уточенный консолидированный отчет должны включаться экземпляры одного типа, совпадающего с типом этого отчета.</w:t>
      </w:r>
    </w:p>
    <w:p w:rsidR="00FC64F9" w:rsidRDefault="00FC64F9" w:rsidP="00FC64F9">
      <w:pPr>
        <w:pStyle w:val="2"/>
        <w:rPr>
          <w:lang w:val="ru-RU"/>
        </w:rPr>
      </w:pPr>
      <w:bookmarkStart w:id="12" w:name="_Toc184806871"/>
      <w:r w:rsidRPr="00FC64F9">
        <w:rPr>
          <w:lang w:val="ru-RU"/>
        </w:rPr>
        <w:t xml:space="preserve">Исправление ошибок первоначального </w:t>
      </w:r>
      <w:r w:rsidR="00EA0E3D">
        <w:rPr>
          <w:lang w:val="ru-RU"/>
        </w:rPr>
        <w:t xml:space="preserve">консолидированного </w:t>
      </w:r>
      <w:r w:rsidRPr="00FC64F9">
        <w:rPr>
          <w:lang w:val="ru-RU"/>
        </w:rPr>
        <w:t>отчета</w:t>
      </w:r>
      <w:bookmarkEnd w:id="12"/>
    </w:p>
    <w:p w:rsidR="00051961" w:rsidRPr="00051961" w:rsidRDefault="00051961" w:rsidP="00051961">
      <w:pPr>
        <w:rPr>
          <w:lang w:val="ru-RU"/>
        </w:rPr>
      </w:pPr>
      <w:r w:rsidRPr="00051961">
        <w:rPr>
          <w:lang w:val="ru-RU"/>
        </w:rPr>
        <w:t xml:space="preserve">В ответ на полученное уведомление от IRS, что присланный отчет содержит логические ошибки (код NVF с дополнительным списком ошибок), Вам необходимо создать </w:t>
      </w:r>
      <w:r>
        <w:rPr>
          <w:lang w:val="ru-RU"/>
        </w:rPr>
        <w:t>уточняющи</w:t>
      </w:r>
      <w:r w:rsidR="00EA0E3D">
        <w:rPr>
          <w:lang w:val="ru-RU"/>
        </w:rPr>
        <w:t>й</w:t>
      </w:r>
      <w:r>
        <w:rPr>
          <w:lang w:val="ru-RU"/>
        </w:rPr>
        <w:t xml:space="preserve"> документ</w:t>
      </w:r>
      <w:r w:rsidR="00EA0E3D">
        <w:rPr>
          <w:lang w:val="ru-RU"/>
        </w:rPr>
        <w:t xml:space="preserve"> консолидированного отчета</w:t>
      </w:r>
      <w:r>
        <w:rPr>
          <w:lang w:val="ru-RU"/>
        </w:rPr>
        <w:t xml:space="preserve"> </w:t>
      </w:r>
      <w:r w:rsidRPr="00051961">
        <w:rPr>
          <w:lang w:val="ru-RU"/>
        </w:rPr>
        <w:t>со значением типа 2 - Corrected (ИСПРАВЛЕННЫЙ)</w:t>
      </w:r>
      <w:r w:rsidR="00EA0E3D">
        <w:rPr>
          <w:lang w:val="ru-RU"/>
        </w:rPr>
        <w:t xml:space="preserve"> и включить в него список уточненных (исправленных)</w:t>
      </w:r>
      <w:r>
        <w:rPr>
          <w:lang w:val="ru-RU"/>
        </w:rPr>
        <w:t xml:space="preserve"> экземпляр</w:t>
      </w:r>
      <w:r w:rsidR="00EA0E3D">
        <w:rPr>
          <w:lang w:val="ru-RU"/>
        </w:rPr>
        <w:t>ов</w:t>
      </w:r>
      <w:r>
        <w:rPr>
          <w:lang w:val="ru-RU"/>
        </w:rPr>
        <w:t xml:space="preserve"> отчет</w:t>
      </w:r>
      <w:r w:rsidR="00EA0E3D">
        <w:rPr>
          <w:lang w:val="ru-RU"/>
        </w:rPr>
        <w:t>ов по фондам</w:t>
      </w:r>
      <w:r w:rsidR="008A7AAE">
        <w:rPr>
          <w:lang w:val="ru-RU"/>
        </w:rPr>
        <w:t xml:space="preserve"> (также типа </w:t>
      </w:r>
      <w:r w:rsidR="008A7AAE">
        <w:t>corrected</w:t>
      </w:r>
      <w:r w:rsidR="008A7AAE">
        <w:rPr>
          <w:lang w:val="ru-RU"/>
        </w:rPr>
        <w:t>)</w:t>
      </w:r>
      <w:r>
        <w:rPr>
          <w:lang w:val="ru-RU"/>
        </w:rPr>
        <w:t xml:space="preserve">, где были выявлены </w:t>
      </w:r>
      <w:r w:rsidRPr="00051961">
        <w:rPr>
          <w:lang w:val="ru-RU"/>
        </w:rPr>
        <w:t xml:space="preserve">обнаруженные </w:t>
      </w:r>
      <w:r w:rsidR="00EA0E3D">
        <w:t>IRS</w:t>
      </w:r>
      <w:r w:rsidR="00EA0E3D" w:rsidRPr="00EA0E3D">
        <w:rPr>
          <w:lang w:val="ru-RU"/>
        </w:rPr>
        <w:t xml:space="preserve"> </w:t>
      </w:r>
      <w:r w:rsidRPr="00051961">
        <w:rPr>
          <w:lang w:val="ru-RU"/>
        </w:rPr>
        <w:t xml:space="preserve">ошибки. Не забудьте </w:t>
      </w:r>
      <w:r w:rsidR="00846D50">
        <w:rPr>
          <w:lang w:val="ru-RU"/>
        </w:rPr>
        <w:t xml:space="preserve">после корректировки </w:t>
      </w:r>
      <w:r w:rsidR="00F03D54">
        <w:rPr>
          <w:lang w:val="ru-RU"/>
        </w:rPr>
        <w:t xml:space="preserve">перед отправкой </w:t>
      </w:r>
      <w:r w:rsidRPr="00051961">
        <w:rPr>
          <w:lang w:val="ru-RU"/>
        </w:rPr>
        <w:t>рассчитать (F7) и проверить (F8</w:t>
      </w:r>
      <w:r w:rsidR="00EA0E3D">
        <w:rPr>
          <w:lang w:val="ru-RU"/>
        </w:rPr>
        <w:t xml:space="preserve">, </w:t>
      </w:r>
      <w:r w:rsidR="00EA0E3D">
        <w:t>F</w:t>
      </w:r>
      <w:r w:rsidR="00EA0E3D" w:rsidRPr="00EA0E3D">
        <w:rPr>
          <w:lang w:val="ru-RU"/>
        </w:rPr>
        <w:t>9</w:t>
      </w:r>
      <w:r w:rsidRPr="00051961">
        <w:rPr>
          <w:lang w:val="ru-RU"/>
        </w:rPr>
        <w:t xml:space="preserve">) </w:t>
      </w:r>
      <w:r w:rsidR="00EA0E3D">
        <w:rPr>
          <w:lang w:val="ru-RU"/>
        </w:rPr>
        <w:t xml:space="preserve">все </w:t>
      </w:r>
      <w:r w:rsidRPr="00051961">
        <w:rPr>
          <w:lang w:val="ru-RU"/>
        </w:rPr>
        <w:t>исправленны</w:t>
      </w:r>
      <w:r w:rsidR="00EA0E3D">
        <w:rPr>
          <w:lang w:val="ru-RU"/>
        </w:rPr>
        <w:t>е</w:t>
      </w:r>
      <w:r w:rsidRPr="00051961">
        <w:rPr>
          <w:lang w:val="ru-RU"/>
        </w:rPr>
        <w:t xml:space="preserve"> документ</w:t>
      </w:r>
      <w:r w:rsidR="00EA0E3D">
        <w:rPr>
          <w:lang w:val="ru-RU"/>
        </w:rPr>
        <w:t>ы</w:t>
      </w:r>
      <w:r w:rsidRPr="00051961">
        <w:rPr>
          <w:lang w:val="ru-RU"/>
        </w:rPr>
        <w:t>.</w:t>
      </w:r>
      <w:r w:rsidR="00846D50">
        <w:rPr>
          <w:lang w:val="ru-RU"/>
        </w:rPr>
        <w:t xml:space="preserve"> Программа самостоятельно пометит «для выгрузки» откорректированные разделы документов.</w:t>
      </w:r>
    </w:p>
    <w:p w:rsidR="008A7AAE" w:rsidRDefault="00797C4E" w:rsidP="00797C4E">
      <w:pPr>
        <w:pStyle w:val="2"/>
        <w:rPr>
          <w:lang w:val="ru-RU"/>
        </w:rPr>
      </w:pPr>
      <w:bookmarkStart w:id="13" w:name="_Toc184806872"/>
      <w:r w:rsidRPr="00797C4E">
        <w:rPr>
          <w:lang w:val="ru-RU"/>
        </w:rPr>
        <w:t xml:space="preserve">Создание </w:t>
      </w:r>
      <w:r>
        <w:rPr>
          <w:lang w:val="ru-RU"/>
        </w:rPr>
        <w:t xml:space="preserve">консолидированного </w:t>
      </w:r>
      <w:r w:rsidRPr="00797C4E">
        <w:rPr>
          <w:lang w:val="ru-RU"/>
        </w:rPr>
        <w:t>отчета, аннулирующего первоначальные данные</w:t>
      </w:r>
      <w:bookmarkEnd w:id="13"/>
    </w:p>
    <w:p w:rsidR="00797C4E" w:rsidRDefault="00134B19" w:rsidP="00797C4E">
      <w:pPr>
        <w:rPr>
          <w:lang w:val="ru-RU"/>
        </w:rPr>
      </w:pPr>
      <w:r w:rsidRPr="00051961">
        <w:rPr>
          <w:lang w:val="ru-RU"/>
        </w:rPr>
        <w:t xml:space="preserve">Если обнаруженные ошибки касались данных в полях TIN, Наименования или Адреса (в сведениях отправителя, спонсора, посредника или значимого владельца), отчет данного типа НЕ ОТПРАВЛЯЕТСЯ. Вам необходимо создать и отправить тип отчета 3, аннулирующий все первоначальные данные, а затем вновь создать и отправить </w:t>
      </w:r>
      <w:r w:rsidR="00B33668">
        <w:rPr>
          <w:lang w:val="ru-RU"/>
        </w:rPr>
        <w:t xml:space="preserve">экземпляр консолидированного </w:t>
      </w:r>
      <w:r w:rsidRPr="00051961">
        <w:rPr>
          <w:lang w:val="ru-RU"/>
        </w:rPr>
        <w:t>отчет</w:t>
      </w:r>
      <w:r w:rsidR="00B33668">
        <w:rPr>
          <w:lang w:val="ru-RU"/>
        </w:rPr>
        <w:t>а</w:t>
      </w:r>
      <w:r w:rsidRPr="00051961">
        <w:rPr>
          <w:lang w:val="ru-RU"/>
        </w:rPr>
        <w:t xml:space="preserve"> типа 1 - ПЕРВОНАЧАЛЬНЫЙ с уже новыми, исправленными данными.</w:t>
      </w:r>
      <w:r w:rsidRPr="00134B19">
        <w:rPr>
          <w:lang w:val="ru-RU"/>
        </w:rPr>
        <w:t xml:space="preserve"> </w:t>
      </w:r>
      <w:r>
        <w:rPr>
          <w:lang w:val="ru-RU"/>
        </w:rPr>
        <w:t>Аннулирующий консолидированный отчет должен содержать список аннулируемых экземпляров отчетов конкретных фондов только с типом 3 (</w:t>
      </w:r>
      <w:r>
        <w:t>Voided</w:t>
      </w:r>
      <w:r w:rsidR="00B33668">
        <w:rPr>
          <w:lang w:val="ru-RU"/>
        </w:rPr>
        <w:t xml:space="preserve"> - АННУЛИРОВАННЫЙ</w:t>
      </w:r>
      <w:r w:rsidRPr="00134B19">
        <w:rPr>
          <w:lang w:val="ru-RU"/>
        </w:rPr>
        <w:t>).</w:t>
      </w:r>
    </w:p>
    <w:p w:rsidR="00134B19" w:rsidRDefault="00134B19" w:rsidP="00134B19">
      <w:pPr>
        <w:pStyle w:val="2"/>
        <w:rPr>
          <w:lang w:val="ru-RU"/>
        </w:rPr>
      </w:pPr>
      <w:bookmarkStart w:id="14" w:name="_Toc184806873"/>
      <w:r w:rsidRPr="00134B19">
        <w:rPr>
          <w:lang w:val="ru-RU"/>
        </w:rPr>
        <w:lastRenderedPageBreak/>
        <w:t xml:space="preserve">Создание </w:t>
      </w:r>
      <w:r w:rsidR="00B33668">
        <w:rPr>
          <w:lang w:val="ru-RU"/>
        </w:rPr>
        <w:t xml:space="preserve">консолидированного </w:t>
      </w:r>
      <w:r w:rsidRPr="00134B19">
        <w:rPr>
          <w:lang w:val="ru-RU"/>
        </w:rPr>
        <w:t>отчета с измененными данными</w:t>
      </w:r>
      <w:bookmarkEnd w:id="14"/>
    </w:p>
    <w:p w:rsidR="00D925B1" w:rsidRDefault="00B33668" w:rsidP="00B33668">
      <w:pPr>
        <w:rPr>
          <w:lang w:val="ru-RU"/>
        </w:rPr>
      </w:pPr>
      <w:r w:rsidRPr="00B33668">
        <w:rPr>
          <w:lang w:val="ru-RU"/>
        </w:rPr>
        <w:t xml:space="preserve">При необходимости изменения данных в уже принятом отчете </w:t>
      </w:r>
      <w:r w:rsidR="001859B1">
        <w:rPr>
          <w:lang w:val="ru-RU"/>
        </w:rPr>
        <w:t xml:space="preserve">(в </w:t>
      </w:r>
      <w:r w:rsidR="001859B1" w:rsidRPr="00197CEE">
        <w:rPr>
          <w:lang w:val="ru-RU"/>
        </w:rPr>
        <w:t xml:space="preserve">статусе «Сдан в </w:t>
      </w:r>
      <w:r w:rsidR="001859B1">
        <w:t>IRS</w:t>
      </w:r>
      <w:r w:rsidR="001859B1" w:rsidRPr="00197CEE">
        <w:rPr>
          <w:lang w:val="ru-RU"/>
        </w:rPr>
        <w:t>»</w:t>
      </w:r>
      <w:r w:rsidR="001859B1">
        <w:rPr>
          <w:lang w:val="ru-RU"/>
        </w:rPr>
        <w:t xml:space="preserve">) </w:t>
      </w:r>
      <w:r w:rsidRPr="00B33668">
        <w:rPr>
          <w:lang w:val="ru-RU"/>
        </w:rPr>
        <w:t xml:space="preserve">следует </w:t>
      </w:r>
      <w:r>
        <w:rPr>
          <w:lang w:val="ru-RU"/>
        </w:rPr>
        <w:t xml:space="preserve">сначала </w:t>
      </w:r>
      <w:r w:rsidRPr="00B33668">
        <w:rPr>
          <w:lang w:val="ru-RU"/>
        </w:rPr>
        <w:t>создат</w:t>
      </w:r>
      <w:r w:rsidR="001859B1">
        <w:rPr>
          <w:lang w:val="ru-RU"/>
        </w:rPr>
        <w:t>ь</w:t>
      </w:r>
      <w:r w:rsidRPr="00B33668">
        <w:rPr>
          <w:lang w:val="ru-RU"/>
        </w:rPr>
        <w:t xml:space="preserve"> уточненный </w:t>
      </w:r>
      <w:r>
        <w:rPr>
          <w:lang w:val="ru-RU"/>
        </w:rPr>
        <w:t xml:space="preserve">экземпляр </w:t>
      </w:r>
      <w:r w:rsidRPr="00B33668">
        <w:rPr>
          <w:lang w:val="ru-RU"/>
        </w:rPr>
        <w:t>отчет</w:t>
      </w:r>
      <w:r>
        <w:rPr>
          <w:lang w:val="ru-RU"/>
        </w:rPr>
        <w:t>а по нужному фонду</w:t>
      </w:r>
      <w:r w:rsidRPr="00B33668">
        <w:rPr>
          <w:lang w:val="ru-RU"/>
        </w:rPr>
        <w:t xml:space="preserve"> со значением типа 4 - Amended (УТОЧНЕННЫЙ). </w:t>
      </w:r>
    </w:p>
    <w:p w:rsidR="00197CEE" w:rsidRDefault="0005787D" w:rsidP="00B33668">
      <w:pPr>
        <w:rPr>
          <w:lang w:val="ru-RU"/>
        </w:rPr>
      </w:pPr>
      <w:r>
        <w:rPr>
          <w:lang w:val="ru-RU"/>
        </w:rPr>
        <w:t>Например, у</w:t>
      </w:r>
      <w:r w:rsidR="00197CEE" w:rsidRPr="00197CEE">
        <w:rPr>
          <w:lang w:val="ru-RU"/>
        </w:rPr>
        <w:t xml:space="preserve">становите курсор на </w:t>
      </w:r>
      <w:r>
        <w:rPr>
          <w:lang w:val="ru-RU"/>
        </w:rPr>
        <w:t xml:space="preserve">экземпляре </w:t>
      </w:r>
      <w:r w:rsidR="00197CEE" w:rsidRPr="00197CEE">
        <w:rPr>
          <w:lang w:val="ru-RU"/>
        </w:rPr>
        <w:t>документ</w:t>
      </w:r>
      <w:r>
        <w:rPr>
          <w:lang w:val="ru-RU"/>
        </w:rPr>
        <w:t>а</w:t>
      </w:r>
      <w:r w:rsidR="00197CEE" w:rsidRPr="00197CEE">
        <w:rPr>
          <w:lang w:val="ru-RU"/>
        </w:rPr>
        <w:t>, и по щелчку правой кнопки мыши из выпадающего меню выберите команду «Создать уточняющий документ».</w:t>
      </w:r>
    </w:p>
    <w:p w:rsidR="00197CEE" w:rsidRDefault="001859B1" w:rsidP="00197CEE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11240" cy="2308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B1" w:rsidRDefault="00D925B1" w:rsidP="00197CEE">
      <w:pPr>
        <w:ind w:firstLine="0"/>
        <w:rPr>
          <w:lang w:val="ru-RU"/>
        </w:rPr>
      </w:pPr>
    </w:p>
    <w:p w:rsidR="00981361" w:rsidRDefault="00197CEE" w:rsidP="00981361">
      <w:pPr>
        <w:rPr>
          <w:lang w:val="ru-RU"/>
        </w:rPr>
      </w:pPr>
      <w:r w:rsidRPr="00197CEE">
        <w:rPr>
          <w:lang w:val="ru-RU"/>
        </w:rPr>
        <w:t>Открывшийся документ содержит всю информацию первоначального (уточняемого) отчета.</w:t>
      </w:r>
      <w:r>
        <w:rPr>
          <w:lang w:val="ru-RU"/>
        </w:rPr>
        <w:t xml:space="preserve"> </w:t>
      </w:r>
      <w:r w:rsidR="0005787D">
        <w:rPr>
          <w:lang w:val="ru-RU"/>
        </w:rPr>
        <w:t>На первой вкладке заполните из справочника тип уточняющего документа</w:t>
      </w:r>
      <w:r w:rsidR="00C34E04">
        <w:rPr>
          <w:lang w:val="ru-RU"/>
        </w:rPr>
        <w:t xml:space="preserve"> -</w:t>
      </w:r>
      <w:r w:rsidR="0005787D">
        <w:rPr>
          <w:lang w:val="ru-RU"/>
        </w:rPr>
        <w:t xml:space="preserve"> 4. </w:t>
      </w:r>
      <w:r w:rsidR="00B33668" w:rsidRPr="00B33668">
        <w:rPr>
          <w:lang w:val="ru-RU"/>
        </w:rPr>
        <w:t>Внеси</w:t>
      </w:r>
      <w:r w:rsidR="001859B1" w:rsidRPr="001859B1">
        <w:rPr>
          <w:lang w:val="ru-RU"/>
        </w:rPr>
        <w:t>те</w:t>
      </w:r>
      <w:r w:rsidR="00B33668" w:rsidRPr="00B33668">
        <w:rPr>
          <w:lang w:val="ru-RU"/>
        </w:rPr>
        <w:t xml:space="preserve"> необходимые изменения в данные отчета</w:t>
      </w:r>
      <w:r w:rsidR="009B475D">
        <w:rPr>
          <w:lang w:val="ru-RU"/>
        </w:rPr>
        <w:t>,</w:t>
      </w:r>
      <w:r w:rsidR="00B33668" w:rsidRPr="00B33668">
        <w:rPr>
          <w:lang w:val="ru-RU"/>
        </w:rPr>
        <w:t xml:space="preserve"> рассчита</w:t>
      </w:r>
      <w:r w:rsidR="001859B1">
        <w:rPr>
          <w:lang w:val="ru-RU"/>
        </w:rPr>
        <w:t>й</w:t>
      </w:r>
      <w:r w:rsidR="00B33668" w:rsidRPr="00B33668">
        <w:rPr>
          <w:lang w:val="ru-RU"/>
        </w:rPr>
        <w:t>т</w:t>
      </w:r>
      <w:r w:rsidR="001859B1">
        <w:rPr>
          <w:lang w:val="ru-RU"/>
        </w:rPr>
        <w:t>е</w:t>
      </w:r>
      <w:r w:rsidR="00B33668" w:rsidRPr="00B33668">
        <w:rPr>
          <w:lang w:val="ru-RU"/>
        </w:rPr>
        <w:t xml:space="preserve"> (F7) и провер</w:t>
      </w:r>
      <w:r w:rsidR="001859B1">
        <w:rPr>
          <w:lang w:val="ru-RU"/>
        </w:rPr>
        <w:t>ь</w:t>
      </w:r>
      <w:r w:rsidR="00B33668" w:rsidRPr="00B33668">
        <w:rPr>
          <w:lang w:val="ru-RU"/>
        </w:rPr>
        <w:t>т</w:t>
      </w:r>
      <w:r w:rsidR="001859B1">
        <w:rPr>
          <w:lang w:val="ru-RU"/>
        </w:rPr>
        <w:t>е</w:t>
      </w:r>
      <w:r w:rsidR="00B33668" w:rsidRPr="00B33668">
        <w:rPr>
          <w:lang w:val="ru-RU"/>
        </w:rPr>
        <w:t xml:space="preserve"> (F8,</w:t>
      </w:r>
      <w:r w:rsidR="009B475D">
        <w:rPr>
          <w:lang w:val="ru-RU"/>
        </w:rPr>
        <w:t xml:space="preserve"> </w:t>
      </w:r>
      <w:r w:rsidR="00B33668" w:rsidRPr="00B33668">
        <w:rPr>
          <w:lang w:val="ru-RU"/>
        </w:rPr>
        <w:t xml:space="preserve">F9) </w:t>
      </w:r>
      <w:r w:rsidR="00D925B1">
        <w:rPr>
          <w:lang w:val="ru-RU"/>
        </w:rPr>
        <w:t>его</w:t>
      </w:r>
      <w:r w:rsidR="009B475D">
        <w:rPr>
          <w:lang w:val="ru-RU"/>
        </w:rPr>
        <w:t xml:space="preserve">. </w:t>
      </w:r>
      <w:r w:rsidR="00846D50">
        <w:rPr>
          <w:lang w:val="ru-RU"/>
        </w:rPr>
        <w:t xml:space="preserve">Программа самостоятельно пометит «для выгрузки» откорректированные разделы документов. </w:t>
      </w:r>
      <w:r w:rsidR="009B475D">
        <w:rPr>
          <w:lang w:val="ru-RU"/>
        </w:rPr>
        <w:t xml:space="preserve">Затем </w:t>
      </w:r>
      <w:r>
        <w:rPr>
          <w:lang w:val="ru-RU"/>
        </w:rPr>
        <w:t xml:space="preserve">аналогично </w:t>
      </w:r>
      <w:r w:rsidR="009B475D">
        <w:rPr>
          <w:lang w:val="ru-RU"/>
        </w:rPr>
        <w:t>созда</w:t>
      </w:r>
      <w:r w:rsidR="00D925B1">
        <w:rPr>
          <w:lang w:val="ru-RU"/>
        </w:rPr>
        <w:t>й</w:t>
      </w:r>
      <w:r w:rsidR="009B475D">
        <w:rPr>
          <w:lang w:val="ru-RU"/>
        </w:rPr>
        <w:t>т</w:t>
      </w:r>
      <w:r w:rsidR="00D925B1">
        <w:rPr>
          <w:lang w:val="ru-RU"/>
        </w:rPr>
        <w:t>е</w:t>
      </w:r>
      <w:r w:rsidR="009B475D">
        <w:rPr>
          <w:lang w:val="ru-RU"/>
        </w:rPr>
        <w:t xml:space="preserve"> уточненный консолидированный отчет с типом 4, включив в список этого документа экземпляры отчета по фондам с измененными данными.</w:t>
      </w:r>
      <w:r w:rsidR="00B33668" w:rsidRPr="00B33668">
        <w:rPr>
          <w:lang w:val="ru-RU"/>
        </w:rPr>
        <w:t xml:space="preserve"> </w:t>
      </w:r>
      <w:r w:rsidR="009B475D">
        <w:rPr>
          <w:lang w:val="ru-RU"/>
        </w:rPr>
        <w:t xml:space="preserve">Полученный документ подлежит отправке в </w:t>
      </w:r>
      <w:r w:rsidR="009B475D">
        <w:t>IRS</w:t>
      </w:r>
      <w:r w:rsidR="009B475D" w:rsidRPr="00197CEE">
        <w:rPr>
          <w:lang w:val="ru-RU"/>
        </w:rPr>
        <w:t>.</w:t>
      </w:r>
      <w:r w:rsidR="009B475D">
        <w:rPr>
          <w:lang w:val="ru-RU"/>
        </w:rPr>
        <w:t xml:space="preserve"> </w:t>
      </w:r>
      <w:r w:rsidR="00D925B1">
        <w:rPr>
          <w:lang w:val="ru-RU"/>
        </w:rPr>
        <w:t xml:space="preserve">Формирование транспортного контейнера – файла для его отправки в </w:t>
      </w:r>
      <w:r w:rsidR="00D925B1">
        <w:t>IRS</w:t>
      </w:r>
      <w:r w:rsidR="00D925B1">
        <w:rPr>
          <w:lang w:val="ru-RU"/>
        </w:rPr>
        <w:t xml:space="preserve"> через сервис </w:t>
      </w:r>
      <w:r w:rsidR="00D925B1">
        <w:t>IDES</w:t>
      </w:r>
      <w:r w:rsidR="00D925B1">
        <w:rPr>
          <w:lang w:val="ru-RU"/>
        </w:rPr>
        <w:t xml:space="preserve"> аналогичен формированию транспортного контейнера с первоначальным отчетом.</w:t>
      </w:r>
    </w:p>
    <w:p w:rsidR="00F0782C" w:rsidRPr="00671938" w:rsidRDefault="00F0782C" w:rsidP="00130FEB">
      <w:pPr>
        <w:rPr>
          <w:lang w:val="ru-RU"/>
        </w:rPr>
      </w:pPr>
    </w:p>
    <w:p w:rsidR="004F2443" w:rsidRDefault="004F2443">
      <w:pPr>
        <w:spacing w:after="200" w:line="276" w:lineRule="auto"/>
        <w:ind w:firstLine="0"/>
        <w:jc w:val="left"/>
        <w:rPr>
          <w:lang w:val="ru-RU"/>
        </w:rPr>
      </w:pPr>
      <w:r>
        <w:rPr>
          <w:lang w:val="ru-RU"/>
        </w:rPr>
        <w:br w:type="page"/>
      </w:r>
    </w:p>
    <w:p w:rsidR="00480099" w:rsidRPr="00AB108F" w:rsidRDefault="00AB108F" w:rsidP="00AB108F">
      <w:pPr>
        <w:pStyle w:val="a6"/>
        <w:rPr>
          <w:lang w:val="ru-RU"/>
        </w:rPr>
      </w:pPr>
      <w:bookmarkStart w:id="15" w:name="_Toc184806874"/>
      <w:r>
        <w:rPr>
          <w:lang w:val="ru-RU"/>
        </w:rPr>
        <w:lastRenderedPageBreak/>
        <w:t>Лист регистрации изменений</w:t>
      </w:r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1422"/>
        <w:gridCol w:w="2220"/>
        <w:gridCol w:w="4127"/>
      </w:tblGrid>
      <w:tr w:rsidR="00AB108F" w:rsidTr="00386E2F">
        <w:tc>
          <w:tcPr>
            <w:tcW w:w="1858" w:type="dxa"/>
            <w:vAlign w:val="center"/>
          </w:tcPr>
          <w:p w:rsidR="00AB108F" w:rsidRPr="00AB108F" w:rsidRDefault="00A20ECF" w:rsidP="00A20ECF">
            <w:pPr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Соответствует в</w:t>
            </w:r>
            <w:r w:rsidR="00AB108F" w:rsidRPr="00AB108F">
              <w:rPr>
                <w:lang w:val="ru-RU"/>
              </w:rPr>
              <w:t>ерси</w:t>
            </w:r>
            <w:r>
              <w:rPr>
                <w:lang w:val="ru-RU"/>
              </w:rPr>
              <w:t>и</w:t>
            </w:r>
            <w:r w:rsidR="00AB108F">
              <w:t xml:space="preserve"> </w:t>
            </w:r>
            <w:r w:rsidR="00AB108F">
              <w:rPr>
                <w:lang w:val="ru-RU"/>
              </w:rPr>
              <w:t>программы</w:t>
            </w:r>
          </w:p>
        </w:tc>
        <w:tc>
          <w:tcPr>
            <w:tcW w:w="1422" w:type="dxa"/>
            <w:vAlign w:val="center"/>
          </w:tcPr>
          <w:p w:rsidR="00AB108F" w:rsidRDefault="00AB108F" w:rsidP="00A06486">
            <w:pPr>
              <w:ind w:firstLine="0"/>
              <w:jc w:val="center"/>
            </w:pPr>
            <w:r w:rsidRPr="00AB108F">
              <w:rPr>
                <w:lang w:val="ru-RU"/>
              </w:rPr>
              <w:t>Дата введения изменения</w:t>
            </w:r>
          </w:p>
        </w:tc>
        <w:tc>
          <w:tcPr>
            <w:tcW w:w="2220" w:type="dxa"/>
            <w:vAlign w:val="center"/>
          </w:tcPr>
          <w:p w:rsidR="00AB108F" w:rsidRPr="00AB108F" w:rsidRDefault="00AB108F" w:rsidP="00A06486">
            <w:pPr>
              <w:ind w:firstLine="0"/>
              <w:jc w:val="center"/>
              <w:rPr>
                <w:lang w:val="ru-RU"/>
              </w:rPr>
            </w:pPr>
            <w:r w:rsidRPr="00AB108F">
              <w:rPr>
                <w:lang w:val="ru-RU"/>
              </w:rPr>
              <w:t>Фамилия И.О. ответственного за изменения</w:t>
            </w:r>
          </w:p>
        </w:tc>
        <w:tc>
          <w:tcPr>
            <w:tcW w:w="4127" w:type="dxa"/>
            <w:vAlign w:val="center"/>
          </w:tcPr>
          <w:p w:rsidR="00AB108F" w:rsidRDefault="00AB108F" w:rsidP="00A06486">
            <w:pPr>
              <w:ind w:firstLine="0"/>
              <w:jc w:val="center"/>
            </w:pPr>
            <w:r w:rsidRPr="00AB108F">
              <w:rPr>
                <w:lang w:val="ru-RU"/>
              </w:rPr>
              <w:t>Краткое содержание изменений</w:t>
            </w:r>
          </w:p>
        </w:tc>
      </w:tr>
      <w:tr w:rsidR="00AB108F" w:rsidRPr="00134B19" w:rsidTr="00386E2F">
        <w:tc>
          <w:tcPr>
            <w:tcW w:w="1858" w:type="dxa"/>
          </w:tcPr>
          <w:p w:rsidR="00AB108F" w:rsidRPr="00A20ECF" w:rsidRDefault="00AB108F" w:rsidP="00981361">
            <w:pPr>
              <w:ind w:firstLine="0"/>
              <w:jc w:val="center"/>
            </w:pPr>
            <w:r>
              <w:rPr>
                <w:lang w:val="ru-RU"/>
              </w:rPr>
              <w:t>2.2</w:t>
            </w:r>
            <w:r w:rsidR="00981361">
              <w:rPr>
                <w:lang w:val="ru-RU"/>
              </w:rPr>
              <w:t>43</w:t>
            </w:r>
            <w:r>
              <w:rPr>
                <w:lang w:val="ru-RU"/>
              </w:rPr>
              <w:t>.1</w:t>
            </w:r>
            <w:r w:rsidR="00981361">
              <w:rPr>
                <w:lang w:val="ru-RU"/>
              </w:rPr>
              <w:t>90</w:t>
            </w:r>
            <w:r w:rsidR="00A20ECF">
              <w:t>.815</w:t>
            </w:r>
          </w:p>
        </w:tc>
        <w:tc>
          <w:tcPr>
            <w:tcW w:w="1422" w:type="dxa"/>
          </w:tcPr>
          <w:p w:rsidR="00AB108F" w:rsidRPr="00981361" w:rsidRDefault="00AB108F" w:rsidP="00981361">
            <w:pPr>
              <w:ind w:firstLine="0"/>
              <w:jc w:val="center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3</w:t>
            </w:r>
            <w:r>
              <w:t>.</w:t>
            </w:r>
            <w:r w:rsidR="00981361">
              <w:rPr>
                <w:lang w:val="ru-RU"/>
              </w:rPr>
              <w:t>11</w:t>
            </w:r>
            <w:r>
              <w:t>.202</w:t>
            </w:r>
            <w:r w:rsidR="00981361">
              <w:rPr>
                <w:lang w:val="ru-RU"/>
              </w:rPr>
              <w:t>4</w:t>
            </w:r>
          </w:p>
        </w:tc>
        <w:tc>
          <w:tcPr>
            <w:tcW w:w="2220" w:type="dxa"/>
          </w:tcPr>
          <w:p w:rsidR="00AB108F" w:rsidRDefault="00AB108F" w:rsidP="00AB108F">
            <w:pPr>
              <w:ind w:firstLine="0"/>
              <w:jc w:val="center"/>
            </w:pPr>
            <w:r>
              <w:rPr>
                <w:lang w:val="ru-RU"/>
              </w:rPr>
              <w:t>Тищенко</w:t>
            </w:r>
            <w:r>
              <w:t xml:space="preserve"> </w:t>
            </w:r>
            <w:r>
              <w:rPr>
                <w:lang w:val="ru-RU"/>
              </w:rPr>
              <w:t>А</w:t>
            </w:r>
            <w:r>
              <w:t>.А.</w:t>
            </w:r>
          </w:p>
        </w:tc>
        <w:tc>
          <w:tcPr>
            <w:tcW w:w="4127" w:type="dxa"/>
          </w:tcPr>
          <w:p w:rsidR="00AB108F" w:rsidRPr="00981361" w:rsidRDefault="00981361" w:rsidP="00A06486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Первоначальная версия документа</w:t>
            </w:r>
          </w:p>
        </w:tc>
      </w:tr>
      <w:tr w:rsidR="00386E2F" w:rsidRPr="00C67954" w:rsidTr="00386E2F">
        <w:tc>
          <w:tcPr>
            <w:tcW w:w="1858" w:type="dxa"/>
          </w:tcPr>
          <w:p w:rsidR="00A20ECF" w:rsidRPr="00A20ECF" w:rsidRDefault="00A20ECF" w:rsidP="00A73C64">
            <w:pPr>
              <w:ind w:firstLine="0"/>
              <w:jc w:val="center"/>
            </w:pPr>
            <w:r>
              <w:rPr>
                <w:lang w:val="ru-RU"/>
              </w:rPr>
              <w:t>2.243.190</w:t>
            </w:r>
            <w:r>
              <w:t>.825</w:t>
            </w:r>
          </w:p>
        </w:tc>
        <w:tc>
          <w:tcPr>
            <w:tcW w:w="1422" w:type="dxa"/>
          </w:tcPr>
          <w:p w:rsidR="00A20ECF" w:rsidRPr="00981361" w:rsidRDefault="00A20ECF" w:rsidP="00A20ECF">
            <w:pPr>
              <w:ind w:firstLine="0"/>
              <w:jc w:val="center"/>
              <w:rPr>
                <w:lang w:val="ru-RU"/>
              </w:rPr>
            </w:pPr>
            <w:r>
              <w:t>17.</w:t>
            </w:r>
            <w:r>
              <w:rPr>
                <w:lang w:val="ru-RU"/>
              </w:rPr>
              <w:t>1</w:t>
            </w:r>
            <w:r>
              <w:t>2.202</w:t>
            </w:r>
            <w:r>
              <w:rPr>
                <w:lang w:val="ru-RU"/>
              </w:rPr>
              <w:t>4</w:t>
            </w:r>
          </w:p>
        </w:tc>
        <w:tc>
          <w:tcPr>
            <w:tcW w:w="2220" w:type="dxa"/>
          </w:tcPr>
          <w:p w:rsidR="00A20ECF" w:rsidRDefault="00A20ECF" w:rsidP="00A73C64">
            <w:pPr>
              <w:ind w:firstLine="0"/>
              <w:jc w:val="center"/>
            </w:pPr>
            <w:r>
              <w:rPr>
                <w:lang w:val="ru-RU"/>
              </w:rPr>
              <w:t>Тищенко</w:t>
            </w:r>
            <w:r>
              <w:t xml:space="preserve"> </w:t>
            </w:r>
            <w:r>
              <w:rPr>
                <w:lang w:val="ru-RU"/>
              </w:rPr>
              <w:t>А</w:t>
            </w:r>
            <w:r>
              <w:t>.А.</w:t>
            </w:r>
          </w:p>
        </w:tc>
        <w:tc>
          <w:tcPr>
            <w:tcW w:w="4127" w:type="dxa"/>
          </w:tcPr>
          <w:p w:rsidR="00A20ECF" w:rsidRPr="00A20ECF" w:rsidRDefault="00A20ECF" w:rsidP="00A20ECF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Дополнен раздел 3: выгрузка отдельных файлов отчета</w:t>
            </w:r>
          </w:p>
        </w:tc>
      </w:tr>
    </w:tbl>
    <w:p w:rsidR="00AB108F" w:rsidRPr="00AB108F" w:rsidRDefault="00AB108F" w:rsidP="00AB108F">
      <w:pPr>
        <w:rPr>
          <w:lang w:val="ru-RU"/>
        </w:rPr>
      </w:pPr>
    </w:p>
    <w:sectPr w:rsidR="00AB108F" w:rsidRPr="00AB108F" w:rsidSect="00C37EF2">
      <w:footerReference w:type="default" r:id="rId25"/>
      <w:footerReference w:type="first" r:id="rId26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53BF" w:rsidRDefault="000253BF" w:rsidP="004E3A91">
      <w:pPr>
        <w:spacing w:line="240" w:lineRule="auto"/>
      </w:pPr>
      <w:r>
        <w:separator/>
      </w:r>
    </w:p>
  </w:endnote>
  <w:endnote w:type="continuationSeparator" w:id="0">
    <w:p w:rsidR="000253BF" w:rsidRDefault="000253BF" w:rsidP="004E3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3989258"/>
      <w:docPartObj>
        <w:docPartGallery w:val="Page Numbers (Bottom of Page)"/>
        <w:docPartUnique/>
      </w:docPartObj>
    </w:sdtPr>
    <w:sdtEndPr/>
    <w:sdtContent>
      <w:p w:rsidR="009E0D5D" w:rsidRPr="005A19D1" w:rsidRDefault="009E0D5D" w:rsidP="009E0D5D">
        <w:pPr>
          <w:pStyle w:val="afc"/>
          <w:pBdr>
            <w:top w:val="thinThickSmallGap" w:sz="24" w:space="1" w:color="622423" w:themeColor="accent2" w:themeShade="7F"/>
          </w:pBdr>
          <w:rPr>
            <w:rFonts w:asciiTheme="majorHAnsi" w:eastAsiaTheme="majorEastAsia" w:hAnsiTheme="majorHAnsi" w:cstheme="majorBidi"/>
            <w:lang w:val="ru-RU"/>
          </w:rPr>
        </w:pPr>
        <w:r>
          <w:rPr>
            <w:rFonts w:asciiTheme="majorHAnsi" w:eastAsiaTheme="majorEastAsia" w:hAnsiTheme="majorHAnsi" w:cstheme="majorBidi"/>
            <w:sz w:val="16"/>
            <w:szCs w:val="16"/>
            <w:lang w:val="ru-RU"/>
          </w:rPr>
          <w:fldChar w:fldCharType="begin"/>
        </w:r>
        <w:r>
          <w:rPr>
            <w:rFonts w:asciiTheme="majorHAnsi" w:eastAsiaTheme="majorEastAsia" w:hAnsiTheme="majorHAnsi" w:cstheme="majorBidi"/>
            <w:sz w:val="16"/>
            <w:szCs w:val="16"/>
            <w:lang w:val="ru-RU"/>
          </w:rPr>
          <w:instrText xml:space="preserve"> FILENAME \* MERGEFORMAT </w:instrText>
        </w:r>
        <w:r>
          <w:rPr>
            <w:rFonts w:asciiTheme="majorHAnsi" w:eastAsiaTheme="majorEastAsia" w:hAnsiTheme="majorHAnsi" w:cstheme="majorBidi"/>
            <w:sz w:val="16"/>
            <w:szCs w:val="16"/>
            <w:lang w:val="ru-RU"/>
          </w:rPr>
          <w:fldChar w:fldCharType="separate"/>
        </w:r>
        <w:r>
          <w:rPr>
            <w:rFonts w:asciiTheme="majorHAnsi" w:eastAsiaTheme="majorEastAsia" w:hAnsiTheme="majorHAnsi" w:cstheme="majorBidi"/>
            <w:noProof/>
            <w:sz w:val="16"/>
            <w:szCs w:val="16"/>
            <w:lang w:val="ru-RU"/>
          </w:rPr>
          <w:t>FATCA_для_управляющей_компании.docx</w:t>
        </w:r>
        <w:r>
          <w:rPr>
            <w:rFonts w:asciiTheme="majorHAnsi" w:eastAsiaTheme="majorEastAsia" w:hAnsiTheme="majorHAnsi" w:cstheme="majorBidi"/>
            <w:sz w:val="16"/>
            <w:szCs w:val="16"/>
            <w:lang w:val="ru-RU"/>
          </w:rPr>
          <w:fldChar w:fldCharType="end"/>
        </w:r>
        <w:r>
          <w:rPr>
            <w:rFonts w:asciiTheme="majorHAnsi" w:eastAsiaTheme="majorEastAsia" w:hAnsiTheme="majorHAnsi" w:cstheme="majorBidi"/>
          </w:rPr>
          <w:ptab w:relativeTo="margin" w:alignment="right" w:leader="none"/>
        </w:r>
        <w:r w:rsidRPr="005A19D1">
          <w:rPr>
            <w:rFonts w:asciiTheme="majorHAnsi" w:eastAsiaTheme="majorEastAsia" w:hAnsiTheme="majorHAnsi" w:cstheme="majorBidi"/>
            <w:sz w:val="16"/>
            <w:szCs w:val="16"/>
            <w:lang w:val="ru-RU"/>
          </w:rPr>
          <w:t xml:space="preserve">Страница </w:t>
        </w:r>
        <w:r w:rsidRPr="005A19D1">
          <w:rPr>
            <w:rFonts w:cstheme="minorBidi"/>
            <w:sz w:val="16"/>
            <w:szCs w:val="16"/>
          </w:rPr>
          <w:fldChar w:fldCharType="begin"/>
        </w:r>
        <w:r w:rsidRPr="005A19D1">
          <w:rPr>
            <w:sz w:val="16"/>
            <w:szCs w:val="16"/>
          </w:rPr>
          <w:instrText>PAGE</w:instrText>
        </w:r>
        <w:r w:rsidRPr="005A19D1">
          <w:rPr>
            <w:sz w:val="16"/>
            <w:szCs w:val="16"/>
            <w:lang w:val="ru-RU"/>
          </w:rPr>
          <w:instrText xml:space="preserve">   \* </w:instrText>
        </w:r>
        <w:r w:rsidRPr="005A19D1">
          <w:rPr>
            <w:sz w:val="16"/>
            <w:szCs w:val="16"/>
          </w:rPr>
          <w:instrText>MERGEFORMAT</w:instrText>
        </w:r>
        <w:r w:rsidRPr="005A19D1">
          <w:rPr>
            <w:rFonts w:cstheme="minorBidi"/>
            <w:sz w:val="16"/>
            <w:szCs w:val="16"/>
          </w:rPr>
          <w:fldChar w:fldCharType="separate"/>
        </w:r>
        <w:r w:rsidR="00C67954" w:rsidRPr="00C67954">
          <w:rPr>
            <w:rFonts w:asciiTheme="majorHAnsi" w:eastAsiaTheme="majorEastAsia" w:hAnsiTheme="majorHAnsi" w:cstheme="majorBidi"/>
            <w:noProof/>
            <w:sz w:val="16"/>
            <w:szCs w:val="16"/>
            <w:lang w:val="ru-RU"/>
          </w:rPr>
          <w:t>14</w:t>
        </w:r>
        <w:r w:rsidRPr="005A19D1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D3D" w:rsidRDefault="00C37EF2">
    <w:pPr>
      <w:pStyle w:val="afc"/>
    </w:pPr>
    <w: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53BF" w:rsidRDefault="000253BF" w:rsidP="004E3A91">
      <w:pPr>
        <w:spacing w:line="240" w:lineRule="auto"/>
      </w:pPr>
      <w:r>
        <w:separator/>
      </w:r>
    </w:p>
  </w:footnote>
  <w:footnote w:type="continuationSeparator" w:id="0">
    <w:p w:rsidR="000253BF" w:rsidRDefault="000253BF" w:rsidP="004E3A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61C35"/>
    <w:multiLevelType w:val="hybridMultilevel"/>
    <w:tmpl w:val="87FAFDD4"/>
    <w:lvl w:ilvl="0" w:tplc="3FC60F7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1E41B8"/>
    <w:multiLevelType w:val="hybridMultilevel"/>
    <w:tmpl w:val="A8880A36"/>
    <w:lvl w:ilvl="0" w:tplc="078CC9FA">
      <w:start w:val="1"/>
      <w:numFmt w:val="bullet"/>
      <w:pStyle w:val="1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AC38BF"/>
    <w:multiLevelType w:val="multilevel"/>
    <w:tmpl w:val="04190025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  <w:b/>
        <w:i w:val="0"/>
        <w:sz w:val="26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2835645"/>
    <w:multiLevelType w:val="hybridMultilevel"/>
    <w:tmpl w:val="64A8EAE0"/>
    <w:lvl w:ilvl="0" w:tplc="EBF479A0">
      <w:start w:val="1"/>
      <w:numFmt w:val="decimal"/>
      <w:lvlText w:val="1.%1"/>
      <w:lvlJc w:val="left"/>
      <w:pPr>
        <w:ind w:left="927" w:hanging="360"/>
      </w:pPr>
      <w:rPr>
        <w:rFonts w:ascii="Arial" w:hAnsi="Arial" w:hint="default"/>
        <w:b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47250700"/>
    <w:multiLevelType w:val="multilevel"/>
    <w:tmpl w:val="331E9732"/>
    <w:lvl w:ilvl="0">
      <w:start w:val="1"/>
      <w:numFmt w:val="decimal"/>
      <w:lvlText w:val="%1"/>
      <w:lvlJc w:val="left"/>
      <w:pPr>
        <w:tabs>
          <w:tab w:val="num" w:pos="1069"/>
        </w:tabs>
        <w:ind w:left="0" w:firstLine="709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29"/>
        </w:tabs>
        <w:ind w:left="0" w:firstLine="709"/>
      </w:pPr>
      <w:rPr>
        <w:rFonts w:ascii="Arial" w:hAnsi="Arial" w:hint="default"/>
        <w:b/>
        <w:i w:val="0"/>
        <w:sz w:val="26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429"/>
        </w:tabs>
        <w:ind w:left="0" w:firstLine="709"/>
      </w:pPr>
      <w:rPr>
        <w:rFonts w:ascii="Arial" w:hAnsi="Arial" w:hint="default"/>
        <w:b/>
        <w:i/>
        <w:sz w:val="24"/>
      </w:rPr>
    </w:lvl>
    <w:lvl w:ilvl="3">
      <w:start w:val="1"/>
      <w:numFmt w:val="decimal"/>
      <w:suff w:val="space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94D5CA9"/>
    <w:multiLevelType w:val="multilevel"/>
    <w:tmpl w:val="326EF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D53C2B"/>
    <w:multiLevelType w:val="hybridMultilevel"/>
    <w:tmpl w:val="FDDEE2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D53081B"/>
    <w:multiLevelType w:val="hybridMultilevel"/>
    <w:tmpl w:val="90E66E66"/>
    <w:lvl w:ilvl="0" w:tplc="08B4515A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3C7111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D192798"/>
    <w:multiLevelType w:val="hybridMultilevel"/>
    <w:tmpl w:val="EFCE682A"/>
    <w:lvl w:ilvl="0" w:tplc="78F23ACA">
      <w:start w:val="1"/>
      <w:numFmt w:val="bullet"/>
      <w:pStyle w:val="a"/>
      <w:lvlText w:val=""/>
      <w:lvlJc w:val="left"/>
      <w:pPr>
        <w:tabs>
          <w:tab w:val="num" w:pos="1069"/>
        </w:tabs>
        <w:ind w:left="0" w:firstLine="709"/>
      </w:pPr>
      <w:rPr>
        <w:rFonts w:ascii="Symbol" w:hAnsi="Symbol" w:hint="default"/>
        <w:color w:val="auto"/>
        <w:sz w:val="20"/>
      </w:rPr>
    </w:lvl>
    <w:lvl w:ilvl="1" w:tplc="D326D7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46B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4640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181C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ADA1B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1ADC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B0CB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4EE03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E833F8"/>
    <w:multiLevelType w:val="hybridMultilevel"/>
    <w:tmpl w:val="36FE3C88"/>
    <w:lvl w:ilvl="0" w:tplc="445608C2">
      <w:start w:val="1"/>
      <w:numFmt w:val="russianLower"/>
      <w:pStyle w:val="a0"/>
      <w:lvlText w:val="%1)"/>
      <w:lvlJc w:val="left"/>
      <w:pPr>
        <w:ind w:left="700" w:hanging="360"/>
      </w:pPr>
      <w:rPr>
        <w:rFonts w:asciiTheme="minorHAnsi" w:hAnsiTheme="minorHAnsi" w:hint="default"/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</w:num>
  <w:num w:numId="11">
    <w:abstractNumId w:val="4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22"/>
    <w:rsid w:val="00014494"/>
    <w:rsid w:val="000150E8"/>
    <w:rsid w:val="000161F0"/>
    <w:rsid w:val="00017F63"/>
    <w:rsid w:val="00020D67"/>
    <w:rsid w:val="00023BF2"/>
    <w:rsid w:val="000253BF"/>
    <w:rsid w:val="00025467"/>
    <w:rsid w:val="00033363"/>
    <w:rsid w:val="000351B8"/>
    <w:rsid w:val="00040025"/>
    <w:rsid w:val="00051961"/>
    <w:rsid w:val="00056EDE"/>
    <w:rsid w:val="0005787D"/>
    <w:rsid w:val="00065B22"/>
    <w:rsid w:val="000707B7"/>
    <w:rsid w:val="0008352A"/>
    <w:rsid w:val="00086D97"/>
    <w:rsid w:val="0009025A"/>
    <w:rsid w:val="0009370E"/>
    <w:rsid w:val="00093AAD"/>
    <w:rsid w:val="00096973"/>
    <w:rsid w:val="000B1999"/>
    <w:rsid w:val="000B2392"/>
    <w:rsid w:val="000C1036"/>
    <w:rsid w:val="001068A2"/>
    <w:rsid w:val="00111F46"/>
    <w:rsid w:val="00130FEB"/>
    <w:rsid w:val="00134B19"/>
    <w:rsid w:val="001378C0"/>
    <w:rsid w:val="00142347"/>
    <w:rsid w:val="0015234B"/>
    <w:rsid w:val="00152565"/>
    <w:rsid w:val="00176DB5"/>
    <w:rsid w:val="00183052"/>
    <w:rsid w:val="00184E92"/>
    <w:rsid w:val="001859B1"/>
    <w:rsid w:val="00185ACF"/>
    <w:rsid w:val="00187AC9"/>
    <w:rsid w:val="00192647"/>
    <w:rsid w:val="00192EF1"/>
    <w:rsid w:val="00197CEE"/>
    <w:rsid w:val="001A79BA"/>
    <w:rsid w:val="001C2A3D"/>
    <w:rsid w:val="001D2A36"/>
    <w:rsid w:val="001D3698"/>
    <w:rsid w:val="001D5BC1"/>
    <w:rsid w:val="001E0E89"/>
    <w:rsid w:val="001E2911"/>
    <w:rsid w:val="0021501C"/>
    <w:rsid w:val="00236E6A"/>
    <w:rsid w:val="00243920"/>
    <w:rsid w:val="002448F3"/>
    <w:rsid w:val="00247A1C"/>
    <w:rsid w:val="00250A7F"/>
    <w:rsid w:val="0027439F"/>
    <w:rsid w:val="0027443C"/>
    <w:rsid w:val="00282F45"/>
    <w:rsid w:val="00287CD1"/>
    <w:rsid w:val="002A25D4"/>
    <w:rsid w:val="002A5CAD"/>
    <w:rsid w:val="002A7022"/>
    <w:rsid w:val="002C0CB6"/>
    <w:rsid w:val="002C6528"/>
    <w:rsid w:val="002E76B4"/>
    <w:rsid w:val="002F1CB6"/>
    <w:rsid w:val="003028FC"/>
    <w:rsid w:val="0030674C"/>
    <w:rsid w:val="00306BD2"/>
    <w:rsid w:val="003103E3"/>
    <w:rsid w:val="00313757"/>
    <w:rsid w:val="00326D72"/>
    <w:rsid w:val="00335AEE"/>
    <w:rsid w:val="00337481"/>
    <w:rsid w:val="0035384D"/>
    <w:rsid w:val="00353B8A"/>
    <w:rsid w:val="00365479"/>
    <w:rsid w:val="00366D4F"/>
    <w:rsid w:val="003702D6"/>
    <w:rsid w:val="00373F7A"/>
    <w:rsid w:val="003773C5"/>
    <w:rsid w:val="0038196F"/>
    <w:rsid w:val="00382CDE"/>
    <w:rsid w:val="003840CF"/>
    <w:rsid w:val="003850F5"/>
    <w:rsid w:val="00386E2F"/>
    <w:rsid w:val="003871BD"/>
    <w:rsid w:val="00390ED4"/>
    <w:rsid w:val="003A6728"/>
    <w:rsid w:val="003B272E"/>
    <w:rsid w:val="003B40F7"/>
    <w:rsid w:val="003D1F8E"/>
    <w:rsid w:val="003D4D4D"/>
    <w:rsid w:val="003E3738"/>
    <w:rsid w:val="004004FE"/>
    <w:rsid w:val="004017C8"/>
    <w:rsid w:val="0040466E"/>
    <w:rsid w:val="004110D0"/>
    <w:rsid w:val="00414F1F"/>
    <w:rsid w:val="00415851"/>
    <w:rsid w:val="00427B33"/>
    <w:rsid w:val="00434F51"/>
    <w:rsid w:val="004350EB"/>
    <w:rsid w:val="00435DFE"/>
    <w:rsid w:val="00435F6A"/>
    <w:rsid w:val="004427D1"/>
    <w:rsid w:val="00443DB3"/>
    <w:rsid w:val="004456A8"/>
    <w:rsid w:val="00460B6C"/>
    <w:rsid w:val="00462C45"/>
    <w:rsid w:val="00464BA0"/>
    <w:rsid w:val="00466892"/>
    <w:rsid w:val="00472D7D"/>
    <w:rsid w:val="00480099"/>
    <w:rsid w:val="00491762"/>
    <w:rsid w:val="00492C5D"/>
    <w:rsid w:val="0049661A"/>
    <w:rsid w:val="00497B54"/>
    <w:rsid w:val="004C0767"/>
    <w:rsid w:val="004C2048"/>
    <w:rsid w:val="004C26F6"/>
    <w:rsid w:val="004C76F9"/>
    <w:rsid w:val="004D058B"/>
    <w:rsid w:val="004D40AC"/>
    <w:rsid w:val="004E3A91"/>
    <w:rsid w:val="004E5A7A"/>
    <w:rsid w:val="004E5EFC"/>
    <w:rsid w:val="004F2443"/>
    <w:rsid w:val="004F6F69"/>
    <w:rsid w:val="00503988"/>
    <w:rsid w:val="0051116F"/>
    <w:rsid w:val="0051253C"/>
    <w:rsid w:val="00514D53"/>
    <w:rsid w:val="0052465B"/>
    <w:rsid w:val="00526B77"/>
    <w:rsid w:val="0053109A"/>
    <w:rsid w:val="00543DB5"/>
    <w:rsid w:val="00552AED"/>
    <w:rsid w:val="005648AF"/>
    <w:rsid w:val="00586699"/>
    <w:rsid w:val="00595216"/>
    <w:rsid w:val="005A0B7E"/>
    <w:rsid w:val="005A7B68"/>
    <w:rsid w:val="005D7A5B"/>
    <w:rsid w:val="005F52A4"/>
    <w:rsid w:val="005F64AA"/>
    <w:rsid w:val="00616AA6"/>
    <w:rsid w:val="00621868"/>
    <w:rsid w:val="0062298F"/>
    <w:rsid w:val="00622FDE"/>
    <w:rsid w:val="00625712"/>
    <w:rsid w:val="00641393"/>
    <w:rsid w:val="00650651"/>
    <w:rsid w:val="00660625"/>
    <w:rsid w:val="00671938"/>
    <w:rsid w:val="00672CAF"/>
    <w:rsid w:val="00685DCC"/>
    <w:rsid w:val="00694B07"/>
    <w:rsid w:val="00696392"/>
    <w:rsid w:val="006A2F24"/>
    <w:rsid w:val="006B284B"/>
    <w:rsid w:val="006B536E"/>
    <w:rsid w:val="006B6AEA"/>
    <w:rsid w:val="006B732A"/>
    <w:rsid w:val="006D48DB"/>
    <w:rsid w:val="006D5012"/>
    <w:rsid w:val="006E50B0"/>
    <w:rsid w:val="006E6ACE"/>
    <w:rsid w:val="006F29BC"/>
    <w:rsid w:val="006F4AC1"/>
    <w:rsid w:val="007046C9"/>
    <w:rsid w:val="007236AF"/>
    <w:rsid w:val="007316E5"/>
    <w:rsid w:val="007406A7"/>
    <w:rsid w:val="00742438"/>
    <w:rsid w:val="0075786A"/>
    <w:rsid w:val="007607BC"/>
    <w:rsid w:val="00770B21"/>
    <w:rsid w:val="00776ED8"/>
    <w:rsid w:val="007778C0"/>
    <w:rsid w:val="00782301"/>
    <w:rsid w:val="007828BA"/>
    <w:rsid w:val="007915E6"/>
    <w:rsid w:val="007921F3"/>
    <w:rsid w:val="007977F0"/>
    <w:rsid w:val="00797C4E"/>
    <w:rsid w:val="00797D0D"/>
    <w:rsid w:val="007A0FF3"/>
    <w:rsid w:val="007A1021"/>
    <w:rsid w:val="007B0F83"/>
    <w:rsid w:val="007B29C4"/>
    <w:rsid w:val="007C201F"/>
    <w:rsid w:val="007D06AF"/>
    <w:rsid w:val="007D42D5"/>
    <w:rsid w:val="007E0E89"/>
    <w:rsid w:val="00813114"/>
    <w:rsid w:val="008160B1"/>
    <w:rsid w:val="0081659B"/>
    <w:rsid w:val="0083105F"/>
    <w:rsid w:val="00831EFB"/>
    <w:rsid w:val="00833ECB"/>
    <w:rsid w:val="00841235"/>
    <w:rsid w:val="00846D50"/>
    <w:rsid w:val="00847A2C"/>
    <w:rsid w:val="00850201"/>
    <w:rsid w:val="008507B7"/>
    <w:rsid w:val="00855CCF"/>
    <w:rsid w:val="00861B5E"/>
    <w:rsid w:val="00862D6B"/>
    <w:rsid w:val="0087248E"/>
    <w:rsid w:val="00872961"/>
    <w:rsid w:val="00872BCB"/>
    <w:rsid w:val="0088559E"/>
    <w:rsid w:val="008969CE"/>
    <w:rsid w:val="008A7AAE"/>
    <w:rsid w:val="008B50EB"/>
    <w:rsid w:val="008C006F"/>
    <w:rsid w:val="008C17AC"/>
    <w:rsid w:val="008C63A6"/>
    <w:rsid w:val="008C6663"/>
    <w:rsid w:val="008C78FF"/>
    <w:rsid w:val="008F5E00"/>
    <w:rsid w:val="00901EBF"/>
    <w:rsid w:val="00914CED"/>
    <w:rsid w:val="0093300E"/>
    <w:rsid w:val="009367A6"/>
    <w:rsid w:val="00937501"/>
    <w:rsid w:val="0094238E"/>
    <w:rsid w:val="00942987"/>
    <w:rsid w:val="00944FD7"/>
    <w:rsid w:val="00970CB2"/>
    <w:rsid w:val="009809DF"/>
    <w:rsid w:val="00981361"/>
    <w:rsid w:val="00981B94"/>
    <w:rsid w:val="009868FC"/>
    <w:rsid w:val="009921D7"/>
    <w:rsid w:val="0099476A"/>
    <w:rsid w:val="00995256"/>
    <w:rsid w:val="009A625D"/>
    <w:rsid w:val="009B475D"/>
    <w:rsid w:val="009B4C24"/>
    <w:rsid w:val="009C0974"/>
    <w:rsid w:val="009C0A9C"/>
    <w:rsid w:val="009C1A3E"/>
    <w:rsid w:val="009E0D5D"/>
    <w:rsid w:val="009E3277"/>
    <w:rsid w:val="009E3784"/>
    <w:rsid w:val="009F3D08"/>
    <w:rsid w:val="009F64B3"/>
    <w:rsid w:val="00A035F2"/>
    <w:rsid w:val="00A20ECF"/>
    <w:rsid w:val="00A23738"/>
    <w:rsid w:val="00A25C57"/>
    <w:rsid w:val="00A26E6A"/>
    <w:rsid w:val="00A27051"/>
    <w:rsid w:val="00A32122"/>
    <w:rsid w:val="00A32CB9"/>
    <w:rsid w:val="00A34906"/>
    <w:rsid w:val="00A45FF6"/>
    <w:rsid w:val="00A54C59"/>
    <w:rsid w:val="00A550A9"/>
    <w:rsid w:val="00A72662"/>
    <w:rsid w:val="00A91B20"/>
    <w:rsid w:val="00A934E8"/>
    <w:rsid w:val="00A95B53"/>
    <w:rsid w:val="00A970CF"/>
    <w:rsid w:val="00AA78A7"/>
    <w:rsid w:val="00AB108F"/>
    <w:rsid w:val="00AB1610"/>
    <w:rsid w:val="00AB1742"/>
    <w:rsid w:val="00AB2B57"/>
    <w:rsid w:val="00AB5238"/>
    <w:rsid w:val="00AB5774"/>
    <w:rsid w:val="00AC7BA0"/>
    <w:rsid w:val="00AE0506"/>
    <w:rsid w:val="00AE0ACF"/>
    <w:rsid w:val="00AE130C"/>
    <w:rsid w:val="00AE19C0"/>
    <w:rsid w:val="00AE5281"/>
    <w:rsid w:val="00B01A3C"/>
    <w:rsid w:val="00B02501"/>
    <w:rsid w:val="00B025F5"/>
    <w:rsid w:val="00B16BC4"/>
    <w:rsid w:val="00B17811"/>
    <w:rsid w:val="00B22F32"/>
    <w:rsid w:val="00B2728B"/>
    <w:rsid w:val="00B272F1"/>
    <w:rsid w:val="00B33668"/>
    <w:rsid w:val="00B4296F"/>
    <w:rsid w:val="00B5741A"/>
    <w:rsid w:val="00B7131D"/>
    <w:rsid w:val="00B71DE4"/>
    <w:rsid w:val="00B72455"/>
    <w:rsid w:val="00B82ACC"/>
    <w:rsid w:val="00B97521"/>
    <w:rsid w:val="00BA7B5D"/>
    <w:rsid w:val="00BB1C4F"/>
    <w:rsid w:val="00BB297A"/>
    <w:rsid w:val="00BD134D"/>
    <w:rsid w:val="00BE58A8"/>
    <w:rsid w:val="00BF2A8E"/>
    <w:rsid w:val="00BF625C"/>
    <w:rsid w:val="00BF7992"/>
    <w:rsid w:val="00C065DB"/>
    <w:rsid w:val="00C10D82"/>
    <w:rsid w:val="00C134D5"/>
    <w:rsid w:val="00C31287"/>
    <w:rsid w:val="00C34E04"/>
    <w:rsid w:val="00C37EF2"/>
    <w:rsid w:val="00C43D1A"/>
    <w:rsid w:val="00C43D6F"/>
    <w:rsid w:val="00C578F2"/>
    <w:rsid w:val="00C63383"/>
    <w:rsid w:val="00C673D9"/>
    <w:rsid w:val="00C67954"/>
    <w:rsid w:val="00C71665"/>
    <w:rsid w:val="00C7292D"/>
    <w:rsid w:val="00C73840"/>
    <w:rsid w:val="00C763BE"/>
    <w:rsid w:val="00C80AFE"/>
    <w:rsid w:val="00C86BD8"/>
    <w:rsid w:val="00C94D3D"/>
    <w:rsid w:val="00C96A46"/>
    <w:rsid w:val="00CB6EF9"/>
    <w:rsid w:val="00CB714D"/>
    <w:rsid w:val="00CB7F1B"/>
    <w:rsid w:val="00CC0081"/>
    <w:rsid w:val="00CC31A2"/>
    <w:rsid w:val="00CC70EF"/>
    <w:rsid w:val="00CD4A8B"/>
    <w:rsid w:val="00CD7C84"/>
    <w:rsid w:val="00CE629D"/>
    <w:rsid w:val="00CF25C4"/>
    <w:rsid w:val="00CF4BAE"/>
    <w:rsid w:val="00D14191"/>
    <w:rsid w:val="00D161A0"/>
    <w:rsid w:val="00D1703B"/>
    <w:rsid w:val="00D21646"/>
    <w:rsid w:val="00D2620F"/>
    <w:rsid w:val="00D27B89"/>
    <w:rsid w:val="00D34E37"/>
    <w:rsid w:val="00D36DFD"/>
    <w:rsid w:val="00D3748C"/>
    <w:rsid w:val="00D40606"/>
    <w:rsid w:val="00D4347A"/>
    <w:rsid w:val="00D458FB"/>
    <w:rsid w:val="00D64F32"/>
    <w:rsid w:val="00D67407"/>
    <w:rsid w:val="00D71B49"/>
    <w:rsid w:val="00D73F45"/>
    <w:rsid w:val="00D8225B"/>
    <w:rsid w:val="00D866D1"/>
    <w:rsid w:val="00D925B1"/>
    <w:rsid w:val="00D92F6B"/>
    <w:rsid w:val="00D971CF"/>
    <w:rsid w:val="00DA40D7"/>
    <w:rsid w:val="00DC2E59"/>
    <w:rsid w:val="00DC5E39"/>
    <w:rsid w:val="00DD1439"/>
    <w:rsid w:val="00DD37ED"/>
    <w:rsid w:val="00DD6F1D"/>
    <w:rsid w:val="00DF0BA3"/>
    <w:rsid w:val="00DF47F8"/>
    <w:rsid w:val="00E0238C"/>
    <w:rsid w:val="00E24768"/>
    <w:rsid w:val="00E3366E"/>
    <w:rsid w:val="00E33FF7"/>
    <w:rsid w:val="00E4273B"/>
    <w:rsid w:val="00E44057"/>
    <w:rsid w:val="00E44F57"/>
    <w:rsid w:val="00E62143"/>
    <w:rsid w:val="00E71B36"/>
    <w:rsid w:val="00E7721B"/>
    <w:rsid w:val="00E802A1"/>
    <w:rsid w:val="00E82BE3"/>
    <w:rsid w:val="00E976CF"/>
    <w:rsid w:val="00EA0E3D"/>
    <w:rsid w:val="00EA29B9"/>
    <w:rsid w:val="00EB2712"/>
    <w:rsid w:val="00EB39CE"/>
    <w:rsid w:val="00EB7227"/>
    <w:rsid w:val="00EC2BD0"/>
    <w:rsid w:val="00ED6014"/>
    <w:rsid w:val="00F03D54"/>
    <w:rsid w:val="00F0782C"/>
    <w:rsid w:val="00F14A55"/>
    <w:rsid w:val="00F1708E"/>
    <w:rsid w:val="00F21AA8"/>
    <w:rsid w:val="00F313CE"/>
    <w:rsid w:val="00F4731A"/>
    <w:rsid w:val="00F55E72"/>
    <w:rsid w:val="00F5744B"/>
    <w:rsid w:val="00F616C9"/>
    <w:rsid w:val="00F628E9"/>
    <w:rsid w:val="00F722C2"/>
    <w:rsid w:val="00F75881"/>
    <w:rsid w:val="00F86100"/>
    <w:rsid w:val="00F862BF"/>
    <w:rsid w:val="00FA0BEA"/>
    <w:rsid w:val="00FA2F50"/>
    <w:rsid w:val="00FA49AF"/>
    <w:rsid w:val="00FA74B0"/>
    <w:rsid w:val="00FB0E00"/>
    <w:rsid w:val="00FB150E"/>
    <w:rsid w:val="00FC64F9"/>
    <w:rsid w:val="00FC7842"/>
    <w:rsid w:val="00FD0192"/>
    <w:rsid w:val="00FD1363"/>
    <w:rsid w:val="00FD1592"/>
    <w:rsid w:val="00FD189E"/>
    <w:rsid w:val="00FD23AD"/>
    <w:rsid w:val="00FD719D"/>
    <w:rsid w:val="00FF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0E8B51"/>
  <w15:docId w15:val="{E6CA9A52-18B8-459C-B138-84F2364AB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13757"/>
    <w:pPr>
      <w:spacing w:after="0" w:line="360" w:lineRule="auto"/>
      <w:ind w:firstLine="709"/>
      <w:jc w:val="both"/>
    </w:pPr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E44F57"/>
    <w:pPr>
      <w:keepNext/>
      <w:numPr>
        <w:numId w:val="4"/>
      </w:numPr>
      <w:spacing w:before="240" w:after="60"/>
      <w:jc w:val="left"/>
      <w:outlineLvl w:val="0"/>
    </w:pPr>
    <w:rPr>
      <w:rFonts w:ascii="Arial" w:eastAsiaTheme="majorEastAsia" w:hAnsi="Arial" w:cstheme="majorBidi"/>
      <w:b/>
      <w:bCs/>
      <w:kern w:val="32"/>
      <w:sz w:val="28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051961"/>
    <w:pPr>
      <w:keepNext/>
      <w:numPr>
        <w:ilvl w:val="1"/>
        <w:numId w:val="4"/>
      </w:numPr>
      <w:spacing w:before="120" w:after="60"/>
      <w:jc w:val="left"/>
      <w:outlineLvl w:val="1"/>
    </w:pPr>
    <w:rPr>
      <w:rFonts w:ascii="Arial" w:eastAsiaTheme="majorEastAsia" w:hAnsi="Arial" w:cstheme="majorBidi"/>
      <w:b/>
      <w:bCs/>
      <w:iCs/>
      <w:szCs w:val="28"/>
    </w:rPr>
  </w:style>
  <w:style w:type="paragraph" w:styleId="3">
    <w:name w:val="heading 3"/>
    <w:basedOn w:val="a1"/>
    <w:next w:val="a1"/>
    <w:link w:val="30"/>
    <w:unhideWhenUsed/>
    <w:qFormat/>
    <w:rsid w:val="00CC0081"/>
    <w:pPr>
      <w:keepNext/>
      <w:numPr>
        <w:ilvl w:val="2"/>
        <w:numId w:val="4"/>
      </w:numPr>
      <w:spacing w:before="60"/>
      <w:ind w:left="947"/>
      <w:outlineLvl w:val="2"/>
    </w:pPr>
    <w:rPr>
      <w:rFonts w:asciiTheme="majorHAnsi" w:eastAsiaTheme="majorEastAsia" w:hAnsiTheme="majorHAnsi" w:cstheme="majorBidi"/>
      <w:b/>
      <w:bCs/>
      <w:i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C0A9C"/>
    <w:pPr>
      <w:keepNext/>
      <w:numPr>
        <w:ilvl w:val="3"/>
        <w:numId w:val="4"/>
      </w:numPr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C0A9C"/>
    <w:pPr>
      <w:numPr>
        <w:ilvl w:val="4"/>
        <w:numId w:val="4"/>
      </w:num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C0A9C"/>
    <w:pPr>
      <w:numPr>
        <w:ilvl w:val="5"/>
        <w:numId w:val="4"/>
      </w:num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C0A9C"/>
    <w:pPr>
      <w:numPr>
        <w:ilvl w:val="6"/>
        <w:numId w:val="4"/>
      </w:numPr>
      <w:spacing w:before="240" w:after="60"/>
      <w:outlineLvl w:val="6"/>
    </w:pPr>
    <w:rPr>
      <w:rFonts w:cstheme="majorBidi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C0A9C"/>
    <w:pPr>
      <w:numPr>
        <w:ilvl w:val="7"/>
        <w:numId w:val="4"/>
      </w:num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C0A9C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E44F57"/>
    <w:rPr>
      <w:rFonts w:ascii="Arial" w:eastAsiaTheme="majorEastAsia" w:hAnsi="Arial" w:cstheme="majorBidi"/>
      <w:b/>
      <w:bCs/>
      <w:kern w:val="32"/>
      <w:sz w:val="28"/>
      <w:szCs w:val="32"/>
    </w:rPr>
  </w:style>
  <w:style w:type="character" w:customStyle="1" w:styleId="20">
    <w:name w:val="Заголовок 2 Знак"/>
    <w:basedOn w:val="a2"/>
    <w:link w:val="2"/>
    <w:uiPriority w:val="9"/>
    <w:rsid w:val="00051961"/>
    <w:rPr>
      <w:rFonts w:ascii="Arial" w:eastAsiaTheme="majorEastAsia" w:hAnsi="Arial" w:cstheme="majorBidi"/>
      <w:b/>
      <w:bCs/>
      <w:iCs/>
      <w:sz w:val="24"/>
      <w:szCs w:val="28"/>
    </w:rPr>
  </w:style>
  <w:style w:type="character" w:customStyle="1" w:styleId="30">
    <w:name w:val="Заголовок 3 Знак"/>
    <w:basedOn w:val="a2"/>
    <w:link w:val="3"/>
    <w:uiPriority w:val="9"/>
    <w:rsid w:val="00CC0081"/>
    <w:rPr>
      <w:rFonts w:asciiTheme="majorHAnsi" w:eastAsiaTheme="majorEastAsia" w:hAnsiTheme="majorHAnsi" w:cstheme="majorBidi"/>
      <w:b/>
      <w:bCs/>
      <w:i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9C0A9C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2"/>
    <w:link w:val="5"/>
    <w:uiPriority w:val="9"/>
    <w:semiHidden/>
    <w:rsid w:val="009C0A9C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uiPriority w:val="9"/>
    <w:semiHidden/>
    <w:rsid w:val="009C0A9C"/>
    <w:rPr>
      <w:rFonts w:cstheme="majorBidi"/>
      <w:b/>
      <w:bCs/>
    </w:rPr>
  </w:style>
  <w:style w:type="character" w:customStyle="1" w:styleId="70">
    <w:name w:val="Заголовок 7 Знак"/>
    <w:basedOn w:val="a2"/>
    <w:link w:val="7"/>
    <w:uiPriority w:val="9"/>
    <w:semiHidden/>
    <w:rsid w:val="009C0A9C"/>
    <w:rPr>
      <w:rFonts w:cstheme="majorBidi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9C0A9C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uiPriority w:val="9"/>
    <w:semiHidden/>
    <w:rsid w:val="009C0A9C"/>
    <w:rPr>
      <w:rFonts w:asciiTheme="majorHAnsi" w:eastAsiaTheme="majorEastAsia" w:hAnsiTheme="majorHAnsi" w:cstheme="majorBidi"/>
    </w:rPr>
  </w:style>
  <w:style w:type="paragraph" w:styleId="a5">
    <w:name w:val="caption"/>
    <w:basedOn w:val="a1"/>
    <w:next w:val="a1"/>
    <w:uiPriority w:val="35"/>
    <w:semiHidden/>
    <w:unhideWhenUsed/>
    <w:rsid w:val="009C0A9C"/>
    <w:rPr>
      <w:b/>
      <w:bCs/>
      <w:sz w:val="18"/>
      <w:szCs w:val="18"/>
    </w:rPr>
  </w:style>
  <w:style w:type="paragraph" w:styleId="a6">
    <w:name w:val="Title"/>
    <w:basedOn w:val="a1"/>
    <w:next w:val="a1"/>
    <w:link w:val="a7"/>
    <w:uiPriority w:val="10"/>
    <w:qFormat/>
    <w:rsid w:val="009C0A9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Заголовок Знак"/>
    <w:basedOn w:val="a2"/>
    <w:link w:val="a6"/>
    <w:uiPriority w:val="10"/>
    <w:rsid w:val="009C0A9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8">
    <w:name w:val="Subtitle"/>
    <w:basedOn w:val="a1"/>
    <w:next w:val="a1"/>
    <w:link w:val="a9"/>
    <w:uiPriority w:val="11"/>
    <w:qFormat/>
    <w:rsid w:val="009C0A9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2"/>
    <w:link w:val="a8"/>
    <w:uiPriority w:val="11"/>
    <w:rsid w:val="009C0A9C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2"/>
    <w:uiPriority w:val="22"/>
    <w:qFormat/>
    <w:rsid w:val="009C0A9C"/>
    <w:rPr>
      <w:b/>
      <w:bCs/>
    </w:rPr>
  </w:style>
  <w:style w:type="character" w:styleId="ab">
    <w:name w:val="Emphasis"/>
    <w:basedOn w:val="a2"/>
    <w:uiPriority w:val="20"/>
    <w:qFormat/>
    <w:rsid w:val="009C0A9C"/>
    <w:rPr>
      <w:rFonts w:asciiTheme="minorHAnsi" w:hAnsiTheme="minorHAnsi"/>
      <w:b/>
      <w:i/>
      <w:iCs/>
    </w:rPr>
  </w:style>
  <w:style w:type="paragraph" w:styleId="ac">
    <w:name w:val="No Spacing"/>
    <w:basedOn w:val="a1"/>
    <w:link w:val="ad"/>
    <w:uiPriority w:val="1"/>
    <w:qFormat/>
    <w:rsid w:val="009C0A9C"/>
    <w:rPr>
      <w:szCs w:val="32"/>
    </w:rPr>
  </w:style>
  <w:style w:type="paragraph" w:styleId="ae">
    <w:name w:val="List Paragraph"/>
    <w:aliases w:val="Нумерованный1"/>
    <w:basedOn w:val="a1"/>
    <w:uiPriority w:val="34"/>
    <w:qFormat/>
    <w:rsid w:val="009C0A9C"/>
    <w:pPr>
      <w:ind w:left="720"/>
      <w:contextualSpacing/>
    </w:pPr>
  </w:style>
  <w:style w:type="paragraph" w:styleId="21">
    <w:name w:val="Quote"/>
    <w:basedOn w:val="a1"/>
    <w:next w:val="a1"/>
    <w:link w:val="22"/>
    <w:uiPriority w:val="29"/>
    <w:qFormat/>
    <w:rsid w:val="009C0A9C"/>
    <w:rPr>
      <w:rFonts w:cstheme="majorBidi"/>
      <w:i/>
    </w:rPr>
  </w:style>
  <w:style w:type="character" w:customStyle="1" w:styleId="22">
    <w:name w:val="Цитата 2 Знак"/>
    <w:basedOn w:val="a2"/>
    <w:link w:val="21"/>
    <w:uiPriority w:val="29"/>
    <w:rsid w:val="009C0A9C"/>
    <w:rPr>
      <w:rFonts w:cstheme="majorBidi"/>
      <w:i/>
      <w:sz w:val="24"/>
      <w:szCs w:val="24"/>
    </w:rPr>
  </w:style>
  <w:style w:type="paragraph" w:styleId="af">
    <w:name w:val="Intense Quote"/>
    <w:basedOn w:val="a1"/>
    <w:next w:val="a1"/>
    <w:link w:val="af0"/>
    <w:uiPriority w:val="30"/>
    <w:qFormat/>
    <w:rsid w:val="009C0A9C"/>
    <w:pPr>
      <w:ind w:left="720" w:right="720"/>
    </w:pPr>
    <w:rPr>
      <w:rFonts w:cstheme="majorBidi"/>
      <w:b/>
      <w:i/>
      <w:szCs w:val="22"/>
    </w:rPr>
  </w:style>
  <w:style w:type="character" w:customStyle="1" w:styleId="af0">
    <w:name w:val="Выделенная цитата Знак"/>
    <w:basedOn w:val="a2"/>
    <w:link w:val="af"/>
    <w:uiPriority w:val="30"/>
    <w:rsid w:val="009C0A9C"/>
    <w:rPr>
      <w:rFonts w:cstheme="majorBidi"/>
      <w:b/>
      <w:i/>
      <w:sz w:val="24"/>
    </w:rPr>
  </w:style>
  <w:style w:type="character" w:styleId="af1">
    <w:name w:val="Subtle Emphasis"/>
    <w:uiPriority w:val="19"/>
    <w:qFormat/>
    <w:rsid w:val="009C0A9C"/>
    <w:rPr>
      <w:i/>
      <w:color w:val="5A5A5A" w:themeColor="text1" w:themeTint="A5"/>
    </w:rPr>
  </w:style>
  <w:style w:type="character" w:styleId="af2">
    <w:name w:val="Intense Emphasis"/>
    <w:basedOn w:val="a2"/>
    <w:uiPriority w:val="21"/>
    <w:qFormat/>
    <w:rsid w:val="009C0A9C"/>
    <w:rPr>
      <w:b/>
      <w:i/>
      <w:sz w:val="24"/>
      <w:szCs w:val="24"/>
      <w:u w:val="single"/>
    </w:rPr>
  </w:style>
  <w:style w:type="character" w:styleId="af3">
    <w:name w:val="Subtle Reference"/>
    <w:basedOn w:val="a2"/>
    <w:uiPriority w:val="31"/>
    <w:qFormat/>
    <w:rsid w:val="009C0A9C"/>
    <w:rPr>
      <w:sz w:val="24"/>
      <w:szCs w:val="24"/>
      <w:u w:val="single"/>
    </w:rPr>
  </w:style>
  <w:style w:type="character" w:styleId="af4">
    <w:name w:val="Intense Reference"/>
    <w:basedOn w:val="a2"/>
    <w:uiPriority w:val="32"/>
    <w:qFormat/>
    <w:rsid w:val="009C0A9C"/>
    <w:rPr>
      <w:b/>
      <w:sz w:val="24"/>
      <w:u w:val="single"/>
    </w:rPr>
  </w:style>
  <w:style w:type="character" w:styleId="af5">
    <w:name w:val="Book Title"/>
    <w:basedOn w:val="a2"/>
    <w:uiPriority w:val="33"/>
    <w:qFormat/>
    <w:rsid w:val="009C0A9C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0"/>
    <w:next w:val="a1"/>
    <w:uiPriority w:val="39"/>
    <w:unhideWhenUsed/>
    <w:qFormat/>
    <w:rsid w:val="00E44F57"/>
    <w:pPr>
      <w:jc w:val="center"/>
      <w:outlineLvl w:val="9"/>
    </w:pPr>
  </w:style>
  <w:style w:type="character" w:customStyle="1" w:styleId="ad">
    <w:name w:val="Без интервала Знак"/>
    <w:basedOn w:val="a2"/>
    <w:link w:val="ac"/>
    <w:uiPriority w:val="1"/>
    <w:rsid w:val="009C0A9C"/>
    <w:rPr>
      <w:sz w:val="24"/>
      <w:szCs w:val="32"/>
    </w:rPr>
  </w:style>
  <w:style w:type="paragraph" w:customStyle="1" w:styleId="1">
    <w:name w:val="Маркированный 1"/>
    <w:basedOn w:val="a1"/>
    <w:link w:val="12"/>
    <w:qFormat/>
    <w:rsid w:val="00514D53"/>
    <w:pPr>
      <w:numPr>
        <w:numId w:val="5"/>
      </w:numPr>
      <w:ind w:left="340" w:firstLine="0"/>
    </w:pPr>
    <w:rPr>
      <w:lang w:val="ru-RU"/>
    </w:rPr>
  </w:style>
  <w:style w:type="character" w:customStyle="1" w:styleId="12">
    <w:name w:val="Маркированный 1 Знак"/>
    <w:basedOn w:val="a2"/>
    <w:link w:val="1"/>
    <w:rsid w:val="00514D53"/>
    <w:rPr>
      <w:sz w:val="24"/>
      <w:szCs w:val="24"/>
      <w:lang w:val="ru-RU"/>
    </w:rPr>
  </w:style>
  <w:style w:type="paragraph" w:styleId="af7">
    <w:name w:val="Balloon Text"/>
    <w:basedOn w:val="a1"/>
    <w:link w:val="af8"/>
    <w:uiPriority w:val="99"/>
    <w:semiHidden/>
    <w:unhideWhenUsed/>
    <w:rsid w:val="00130F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130FEB"/>
    <w:rPr>
      <w:rFonts w:ascii="Tahoma" w:hAnsi="Tahoma" w:cs="Tahoma"/>
      <w:sz w:val="16"/>
      <w:szCs w:val="16"/>
    </w:rPr>
  </w:style>
  <w:style w:type="paragraph" w:customStyle="1" w:styleId="a0">
    <w:name w:val="Стиль_абв"/>
    <w:basedOn w:val="1"/>
    <w:link w:val="af9"/>
    <w:qFormat/>
    <w:rsid w:val="00A27051"/>
    <w:pPr>
      <w:numPr>
        <w:numId w:val="7"/>
      </w:numPr>
    </w:pPr>
  </w:style>
  <w:style w:type="character" w:customStyle="1" w:styleId="af9">
    <w:name w:val="Стиль_абв Знак"/>
    <w:basedOn w:val="12"/>
    <w:link w:val="a0"/>
    <w:rsid w:val="00A27051"/>
    <w:rPr>
      <w:sz w:val="24"/>
      <w:szCs w:val="24"/>
      <w:lang w:val="ru-RU"/>
    </w:rPr>
  </w:style>
  <w:style w:type="paragraph" w:styleId="afa">
    <w:name w:val="header"/>
    <w:basedOn w:val="a1"/>
    <w:link w:val="afb"/>
    <w:uiPriority w:val="99"/>
    <w:unhideWhenUsed/>
    <w:rsid w:val="004E3A91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2"/>
    <w:link w:val="afa"/>
    <w:uiPriority w:val="99"/>
    <w:rsid w:val="004E3A91"/>
    <w:rPr>
      <w:sz w:val="24"/>
      <w:szCs w:val="24"/>
    </w:rPr>
  </w:style>
  <w:style w:type="paragraph" w:styleId="afc">
    <w:name w:val="footer"/>
    <w:basedOn w:val="a1"/>
    <w:link w:val="afd"/>
    <w:uiPriority w:val="99"/>
    <w:unhideWhenUsed/>
    <w:rsid w:val="004E3A91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2"/>
    <w:link w:val="afc"/>
    <w:uiPriority w:val="99"/>
    <w:rsid w:val="004E3A91"/>
    <w:rPr>
      <w:sz w:val="24"/>
      <w:szCs w:val="24"/>
    </w:rPr>
  </w:style>
  <w:style w:type="character" w:styleId="afe">
    <w:name w:val="Hyperlink"/>
    <w:basedOn w:val="a2"/>
    <w:uiPriority w:val="99"/>
    <w:unhideWhenUsed/>
    <w:rsid w:val="008C6663"/>
    <w:rPr>
      <w:color w:val="0000FF" w:themeColor="hyperlink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8C006F"/>
    <w:pPr>
      <w:tabs>
        <w:tab w:val="left" w:pos="567"/>
        <w:tab w:val="right" w:leader="dot" w:pos="9627"/>
      </w:tabs>
      <w:spacing w:after="100"/>
      <w:ind w:firstLine="0"/>
    </w:pPr>
  </w:style>
  <w:style w:type="paragraph" w:styleId="23">
    <w:name w:val="toc 2"/>
    <w:basedOn w:val="a1"/>
    <w:next w:val="a1"/>
    <w:autoRedefine/>
    <w:uiPriority w:val="39"/>
    <w:unhideWhenUsed/>
    <w:rsid w:val="008C006F"/>
    <w:pPr>
      <w:tabs>
        <w:tab w:val="left" w:pos="567"/>
        <w:tab w:val="right" w:leader="dot" w:pos="9627"/>
      </w:tabs>
      <w:spacing w:after="100"/>
      <w:ind w:left="240" w:hanging="240"/>
    </w:pPr>
  </w:style>
  <w:style w:type="paragraph" w:styleId="31">
    <w:name w:val="toc 3"/>
    <w:basedOn w:val="a1"/>
    <w:next w:val="a1"/>
    <w:autoRedefine/>
    <w:uiPriority w:val="39"/>
    <w:unhideWhenUsed/>
    <w:rsid w:val="008C006F"/>
    <w:pPr>
      <w:tabs>
        <w:tab w:val="left" w:pos="851"/>
        <w:tab w:val="right" w:leader="dot" w:pos="9627"/>
      </w:tabs>
      <w:spacing w:after="100"/>
      <w:ind w:left="480" w:hanging="480"/>
    </w:pPr>
  </w:style>
  <w:style w:type="paragraph" w:customStyle="1" w:styleId="14">
    <w:name w:val="Нижний колонтитул1"/>
    <w:basedOn w:val="a1"/>
    <w:rsid w:val="00326D72"/>
    <w:pPr>
      <w:widowControl w:val="0"/>
      <w:tabs>
        <w:tab w:val="center" w:pos="4153"/>
        <w:tab w:val="right" w:pos="8306"/>
      </w:tabs>
    </w:pPr>
    <w:rPr>
      <w:rFonts w:ascii="Times New Roman" w:eastAsia="Times New Roman" w:hAnsi="Times New Roman"/>
      <w:snapToGrid w:val="0"/>
      <w:sz w:val="20"/>
      <w:lang w:val="ru-RU" w:eastAsia="ru-RU" w:bidi="ar-SA"/>
    </w:rPr>
  </w:style>
  <w:style w:type="paragraph" w:customStyle="1" w:styleId="24">
    <w:name w:val="Титул 2"/>
    <w:rsid w:val="00326D72"/>
    <w:pPr>
      <w:spacing w:after="0" w:line="360" w:lineRule="auto"/>
      <w:jc w:val="center"/>
    </w:pPr>
    <w:rPr>
      <w:rFonts w:eastAsia="Times New Roman"/>
      <w:b/>
      <w:color w:val="0000FF"/>
      <w:sz w:val="32"/>
      <w:szCs w:val="20"/>
      <w:lang w:val="ru-RU" w:eastAsia="ru-RU" w:bidi="ar-SA"/>
    </w:rPr>
  </w:style>
  <w:style w:type="paragraph" w:customStyle="1" w:styleId="15">
    <w:name w:val="Титул 1"/>
    <w:rsid w:val="00A72662"/>
    <w:pPr>
      <w:spacing w:after="0" w:line="360" w:lineRule="auto"/>
      <w:jc w:val="center"/>
    </w:pPr>
    <w:rPr>
      <w:rFonts w:ascii="Times New Roman" w:eastAsia="Times New Roman" w:hAnsi="Times New Roman"/>
      <w:b/>
      <w:bCs/>
      <w:color w:val="0000FF"/>
      <w:sz w:val="36"/>
      <w:szCs w:val="20"/>
      <w:lang w:val="ru-RU" w:eastAsia="ru-RU" w:bidi="ar-SA"/>
    </w:rPr>
  </w:style>
  <w:style w:type="paragraph" w:styleId="71">
    <w:name w:val="toc 7"/>
    <w:basedOn w:val="a1"/>
    <w:next w:val="a1"/>
    <w:autoRedefine/>
    <w:uiPriority w:val="39"/>
    <w:semiHidden/>
    <w:unhideWhenUsed/>
    <w:rsid w:val="007406A7"/>
    <w:pPr>
      <w:spacing w:after="100"/>
      <w:ind w:left="1440"/>
    </w:pPr>
  </w:style>
  <w:style w:type="paragraph" w:styleId="a">
    <w:name w:val="List Bullet"/>
    <w:basedOn w:val="a1"/>
    <w:autoRedefine/>
    <w:rsid w:val="007406A7"/>
    <w:pPr>
      <w:numPr>
        <w:numId w:val="12"/>
      </w:numPr>
    </w:pPr>
    <w:rPr>
      <w:rFonts w:ascii="Arial" w:eastAsia="Times New Roman" w:hAnsi="Arial"/>
      <w:lang w:val="ru-RU" w:eastAsia="ru-RU" w:bidi="ar-SA"/>
    </w:rPr>
  </w:style>
  <w:style w:type="table" w:styleId="aff">
    <w:name w:val="Table Grid"/>
    <w:basedOn w:val="a3"/>
    <w:uiPriority w:val="59"/>
    <w:rsid w:val="003E3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2"/>
    <w:uiPriority w:val="99"/>
    <w:semiHidden/>
    <w:unhideWhenUsed/>
    <w:rsid w:val="0081659B"/>
    <w:rPr>
      <w:color w:val="800080" w:themeColor="followedHyperlink"/>
      <w:u w:val="single"/>
    </w:rPr>
  </w:style>
  <w:style w:type="character" w:styleId="aff1">
    <w:name w:val="Placeholder Text"/>
    <w:basedOn w:val="a2"/>
    <w:uiPriority w:val="99"/>
    <w:semiHidden/>
    <w:rsid w:val="009E0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1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irs.gov/pub/irs-pdf/p519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irs.gov/businesses/corporations/digital-certificat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shenko\AppData\Roaming\Microsoft\&#1064;&#1072;&#1073;&#1083;&#1086;&#1085;&#1099;\&#1044;&#1086;&#1082;&#1091;&#1084;&#1077;&#1085;&#1090;_&#1057;&#1052;&#105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96954-D8A4-4AA8-A20A-450015FB0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Документ_СМК.dotx</Template>
  <TotalTime>40293</TotalTime>
  <Pages>14</Pages>
  <Words>2337</Words>
  <Characters>13324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Тищенко</dc:creator>
  <cp:lastModifiedBy>Тищенко Александр Александрович</cp:lastModifiedBy>
  <cp:revision>51</cp:revision>
  <dcterms:created xsi:type="dcterms:W3CDTF">2024-09-12T14:27:00Z</dcterms:created>
  <dcterms:modified xsi:type="dcterms:W3CDTF">2024-12-18T13:28:00Z</dcterms:modified>
</cp:coreProperties>
</file>